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29" w:rsidRDefault="00EF0229" w:rsidP="00071726">
      <w:pPr>
        <w:spacing w:after="0" w:line="360" w:lineRule="auto"/>
        <w:ind w:left="0" w:right="33" w:firstLine="180"/>
        <w:jc w:val="both"/>
      </w:pPr>
      <w:r>
        <w:rPr>
          <w:noProof/>
          <w:sz w:val="20"/>
        </w:rPr>
        <w:drawing>
          <wp:inline distT="0" distB="0" distL="0" distR="0" wp14:anchorId="4540183F" wp14:editId="46EF02F3">
            <wp:extent cx="6410312" cy="9168384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12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29" w:rsidRDefault="00EF0229">
      <w:pPr>
        <w:spacing w:after="160"/>
        <w:ind w:left="0" w:firstLine="0"/>
      </w:pPr>
      <w:r>
        <w:br w:type="page"/>
      </w:r>
    </w:p>
    <w:p w:rsidR="000E2290" w:rsidRDefault="004D24BB" w:rsidP="00071726">
      <w:pPr>
        <w:spacing w:after="0" w:line="360" w:lineRule="auto"/>
        <w:ind w:left="0" w:right="33" w:firstLine="180"/>
        <w:jc w:val="both"/>
      </w:pPr>
      <w:bookmarkStart w:id="0" w:name="_GoBack"/>
      <w:bookmarkEnd w:id="0"/>
      <w:r>
        <w:lastRenderedPageBreak/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 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E2290" w:rsidRDefault="0071384D" w:rsidP="00071726">
      <w:pPr>
        <w:pStyle w:val="1"/>
        <w:spacing w:after="0" w:line="360" w:lineRule="auto"/>
        <w:jc w:val="both"/>
      </w:pPr>
      <w:r>
        <w:t>ПОЯСНИТЕЛЬНАЯ ЗАПИСКА</w:t>
      </w:r>
    </w:p>
    <w:p w:rsidR="000E2290" w:rsidRDefault="0071384D" w:rsidP="00071726">
      <w:pPr>
        <w:spacing w:after="0" w:line="360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0284" name="Group 20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0659" name="Shape 3065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84" style="width:528.147pt;height:0.600159pt;mso-position-horizontal-relative:char;mso-position-vertical-relative:line" coordsize="67074,76">
                <v:shape id="Shape 3066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E2290" w:rsidRDefault="0071384D" w:rsidP="00071726">
      <w:pPr>
        <w:spacing w:after="0" w:line="360" w:lineRule="auto"/>
        <w:ind w:left="-15" w:right="83" w:firstLine="170"/>
        <w:jc w:val="both"/>
      </w:pPr>
      <w:proofErr w:type="gramStart"/>
      <w:r>
        <w:t>Личностные  и</w:t>
      </w:r>
      <w:proofErr w:type="gramEnd"/>
      <w:r>
        <w:t xml:space="preserve">   </w:t>
      </w:r>
      <w:proofErr w:type="spellStart"/>
      <w:r>
        <w:t>метапредметные</w:t>
      </w:r>
      <w:proofErr w:type="spellEnd"/>
      <w: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0E2290" w:rsidRDefault="0071384D" w:rsidP="00071726">
      <w:pPr>
        <w:pStyle w:val="1"/>
        <w:spacing w:after="0" w:line="360" w:lineRule="auto"/>
        <w:jc w:val="both"/>
      </w:pPr>
      <w:r>
        <w:t>ОБЩАЯ ХАРАКТЕРИСТИКА УЧЕБНОГО ПРЕДМЕТА «РУССКИЙ ЯЗЫК»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Российской Федерации, основой их социально-экономической, культурной и духовной консолидации.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</w:t>
      </w:r>
      <w:r>
        <w:lastRenderedPageBreak/>
        <w:t xml:space="preserve">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0E2290" w:rsidRDefault="0071384D" w:rsidP="00071726">
      <w:pPr>
        <w:pStyle w:val="1"/>
        <w:spacing w:after="0" w:line="360" w:lineRule="auto"/>
        <w:jc w:val="both"/>
      </w:pPr>
      <w:r>
        <w:t>ЦЕЛИ ИЗУЧЕНИЯ УЧЕБНОГО ПРЕДМЕТА «РУССКИЙ ЯЗЫК»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Целями изучения русского языка по программам основного общего образования являются: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 осознание и проявление общероссийской гражданственности, патриотизма, уважения к русскому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​человеческой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 овладение русским языком как инструментом личностного развития, инструментом формирования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социальных взаимоотношений, инструментом преобразования мира;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 овладение знаниями о русском языке, его устройстве и закономерностях функционирования, о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 совершенствование речевой деятельности, коммуникативных умений, обеспечивающих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 совершенствование мыслительной деятельности, развитие универсальных интеллектуальных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 развитие функциональной грамотности: умений осуществлять информационный поиск, извлекать и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E2290" w:rsidRDefault="0071384D" w:rsidP="00071726">
      <w:pPr>
        <w:pStyle w:val="1"/>
        <w:spacing w:after="0" w:line="360" w:lineRule="auto"/>
        <w:jc w:val="both"/>
      </w:pPr>
      <w:r>
        <w:t>МЕСТО УЧЕБНОГО ПРЕДМЕТА «РУССКИЙ ЯЗЫК» В УЧЕБНОМ ПЛАНЕ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proofErr w:type="gramStart"/>
      <w:r>
        <w:t>в  предметную</w:t>
      </w:r>
      <w:proofErr w:type="gramEnd"/>
      <w:r>
        <w:t xml:space="preserve">  область  «Русский язык и литература» и является обязательным для  изучения.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Учебным планом на изучение русского языка в 5 классе </w:t>
      </w:r>
      <w:proofErr w:type="gramStart"/>
      <w:r>
        <w:t>отводится  -</w:t>
      </w:r>
      <w:proofErr w:type="gramEnd"/>
      <w:r>
        <w:t xml:space="preserve"> 170 ч. (5 часов в неделю).</w:t>
      </w:r>
    </w:p>
    <w:p w:rsidR="000E2290" w:rsidRDefault="0071384D" w:rsidP="00071726">
      <w:pPr>
        <w:pStyle w:val="1"/>
        <w:spacing w:after="0" w:line="360" w:lineRule="auto"/>
        <w:jc w:val="both"/>
      </w:pPr>
      <w:r>
        <w:lastRenderedPageBreak/>
        <w:t xml:space="preserve">СОДЕРЖАНИЕ УЧЕБНОГО ПРЕДМЕТА </w:t>
      </w:r>
    </w:p>
    <w:p w:rsidR="000E2290" w:rsidRDefault="0071384D" w:rsidP="00071726">
      <w:pPr>
        <w:spacing w:after="0" w:line="360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0490" name="Group 20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0661" name="Shape 3066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90" style="width:528.147pt;height:0.600166pt;mso-position-horizontal-relative:char;mso-position-vertical-relative:line" coordsize="67074,76">
                <v:shape id="Shape 3066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Общие сведения о языке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Богатство и выразительность русского языка.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Лингвистика как наука о языке.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Основные разделы лингвистики.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Язык и речь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Язык и </w:t>
      </w:r>
      <w:proofErr w:type="spellStart"/>
      <w:proofErr w:type="gramStart"/>
      <w:r>
        <w:t>речь.Речь</w:t>
      </w:r>
      <w:proofErr w:type="spellEnd"/>
      <w:proofErr w:type="gram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Виды речевой деятельности (говорение, слушание, чтение, письмо), их особенности.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Создание устных монологических высказываний на основе жизненных наблюдений, чтения научно</w:t>
      </w:r>
      <w:r w:rsidR="004D24BB">
        <w:t xml:space="preserve"> </w:t>
      </w:r>
      <w:r>
        <w:t>учебной, художественной и научно-популярной литературы.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Устный пересказ прочитанного или прослушанного текста, в том числе с изменением лица рассказчика.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Участие в диалоге на лингвистические темы (в рамках изученного) и темы на основе жизненных наблюдений.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Речевые формулы приветствия, прощания, просьбы, благодарности.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Виды </w:t>
      </w:r>
      <w:proofErr w:type="spellStart"/>
      <w:r>
        <w:t>аудирования</w:t>
      </w:r>
      <w:proofErr w:type="spellEnd"/>
      <w:r>
        <w:t>: выборочное, ознакомительное, детальное.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Виды чтения: изучающее, ознакомительное, просмотровое, поисковое.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Текст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Функционально-смысловые типы речи: описание, повествование, рассуждение; их особенности.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Композиционная структура текста. Абзац как средство членения текста на </w:t>
      </w:r>
      <w:proofErr w:type="spellStart"/>
      <w:r>
        <w:t>композиционносмысловые</w:t>
      </w:r>
      <w:proofErr w:type="spellEnd"/>
      <w:r>
        <w:t xml:space="preserve"> части.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Повествование как тип речи. Рассказ.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Подробное, выборочное и сжатое изложение </w:t>
      </w:r>
      <w:proofErr w:type="gramStart"/>
      <w:r>
        <w:t>содержания</w:t>
      </w:r>
      <w:proofErr w:type="gramEnd"/>
      <w:r>
        <w:t xml:space="preserve"> прочитанного или прослушанного текста.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Изложение содержания текста с изменением лица рассказчика.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Информационная переработка текста: простой и сложный план текста.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Функциональные разновидности языка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lastRenderedPageBreak/>
        <w:t>СИСТЕМА ЯЗЫКА Фонетика. Графика. Орфоэпия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Фонетика и графика как разделы лингвистики.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Звук как единица языка. Смыслоразличительная роль звука.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Система гласных звуков.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Система согласных звуков.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Изменение звуков в речевом потоке. Элементы фонетической транскрипции.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Слог. Ударение. Свойства русского ударения.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Соотношение звуков и букв.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Фонетический анализ слова.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Способы обозначения [й’], мягкости согласных.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Основные выразительные средства фонетики.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Прописные и строчные буквы.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Интонация, её функции. Основные элементы интонации.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Орфография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Орфография как раздел лингвистики.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Понятие «орфограмма». Буквенные и небуквенные орфограммы.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Лексикология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Лексикология как раздел лингвистики.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Синонимы. Антонимы. Омонимы. Паронимы.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Лексический анализ слов (в рамках изученного).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proofErr w:type="spellStart"/>
      <w:r>
        <w:t>Морфемика</w:t>
      </w:r>
      <w:proofErr w:type="spellEnd"/>
      <w:r>
        <w:t>. Орфография</w:t>
      </w:r>
    </w:p>
    <w:p w:rsidR="000E2290" w:rsidRDefault="0071384D" w:rsidP="00071726">
      <w:pPr>
        <w:spacing w:after="0" w:line="360" w:lineRule="auto"/>
        <w:ind w:left="175" w:right="33"/>
        <w:jc w:val="both"/>
      </w:pPr>
      <w:proofErr w:type="spellStart"/>
      <w:r>
        <w:t>Морфемика</w:t>
      </w:r>
      <w:proofErr w:type="spellEnd"/>
      <w:r>
        <w:t xml:space="preserve"> как раздел лингвистики.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Чередование звуков в морфемах (в том числе чередование гласных с нулём звука).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Морфемный анализ слов.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Уместное использование слов с суффиксами оценки в собственной речи.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Правописание корней с безударными проверяемыми, непроверяемыми гласными (в рамках изученного).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lastRenderedPageBreak/>
        <w:t>Правописание корней с проверяемыми, непроверяемыми, ​непроизносимыми согласными (в рамках изученного).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</w:t>
      </w:r>
      <w:r>
        <w:rPr>
          <w:b/>
          <w:i/>
        </w:rPr>
        <w:t>ё</w:t>
      </w:r>
      <w:r>
        <w:t xml:space="preserve"> — </w:t>
      </w:r>
      <w:r>
        <w:rPr>
          <w:b/>
          <w:i/>
        </w:rPr>
        <w:t>о</w:t>
      </w:r>
      <w:r>
        <w:t xml:space="preserve"> после шипящих в корне слова.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>-з</w:t>
      </w:r>
      <w:r>
        <w:t xml:space="preserve"> (-</w:t>
      </w:r>
      <w:r>
        <w:rPr>
          <w:b/>
          <w:i/>
        </w:rPr>
        <w:t>с</w:t>
      </w:r>
      <w:r>
        <w:t>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приставок.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Морфология. Культура речи. Орфография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Морфология как раздел грамматики. Грамматическое значение слова.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Части речи как лексико-грамматические разряды слов. Система частей речи в русском языке.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Самостоятельные и служебные части речи.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Имя существительное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Род, число, падеж имени существительного.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Имена существительные общего рода.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Имена существительные, имеющие форму только единственного или только множественного числа.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Типы склонения имён существительных. Разносклоняемые имена существительные. Несклоняемые имена существительные.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Морфологический анализ имён существительных.</w:t>
      </w:r>
    </w:p>
    <w:p w:rsidR="000E2290" w:rsidRDefault="0071384D" w:rsidP="00071726">
      <w:pPr>
        <w:spacing w:after="0" w:line="360" w:lineRule="auto"/>
        <w:ind w:left="0" w:right="96" w:firstLine="180"/>
        <w:jc w:val="both"/>
      </w:pPr>
      <w:r>
        <w:t>Нормы произношения, нормы постановки ударения, нормы словоизменения имён существительных.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Правописание собственных имён существительных.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</w:t>
      </w:r>
      <w:r>
        <w:rPr>
          <w:b/>
          <w:i/>
        </w:rPr>
        <w:t>ь</w:t>
      </w:r>
      <w:r>
        <w:t xml:space="preserve"> на конце имён существительных после шипящих.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Правописание безударных окончаний имён существительных.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 имён существительных.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 имён существительных.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Правописание корней 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 // </w:t>
      </w:r>
      <w:r>
        <w:rPr>
          <w:b/>
          <w:i/>
        </w:rPr>
        <w:t>о</w:t>
      </w:r>
      <w:r>
        <w:t>: -</w:t>
      </w:r>
      <w:r>
        <w:rPr>
          <w:b/>
          <w:i/>
        </w:rPr>
        <w:t>лаг</w:t>
      </w:r>
      <w:r>
        <w:t>- — -</w:t>
      </w:r>
      <w:r>
        <w:rPr>
          <w:b/>
          <w:i/>
        </w:rPr>
        <w:t>лож</w:t>
      </w:r>
      <w:r>
        <w:t>-; -</w:t>
      </w:r>
      <w:proofErr w:type="spellStart"/>
      <w:r>
        <w:rPr>
          <w:b/>
          <w:i/>
        </w:rPr>
        <w:t>раст</w:t>
      </w:r>
      <w:proofErr w:type="spellEnd"/>
      <w:r>
        <w:t>- — -</w:t>
      </w:r>
      <w:proofErr w:type="spellStart"/>
      <w:r>
        <w:rPr>
          <w:b/>
          <w:i/>
        </w:rPr>
        <w:t>ращ</w:t>
      </w:r>
      <w:proofErr w:type="spellEnd"/>
      <w:r>
        <w:t>- — -</w:t>
      </w:r>
      <w:r>
        <w:rPr>
          <w:b/>
          <w:i/>
        </w:rPr>
        <w:t>рос</w:t>
      </w:r>
      <w:r>
        <w:t>-; -</w:t>
      </w:r>
      <w:proofErr w:type="spellStart"/>
      <w:r>
        <w:rPr>
          <w:b/>
          <w:i/>
        </w:rPr>
        <w:t>гар</w:t>
      </w:r>
      <w:proofErr w:type="spellEnd"/>
      <w:r>
        <w:t>- — -</w:t>
      </w:r>
      <w:r>
        <w:rPr>
          <w:b/>
          <w:i/>
        </w:rPr>
        <w:t>гор</w:t>
      </w:r>
      <w:r>
        <w:t>-, -</w:t>
      </w:r>
      <w:proofErr w:type="spellStart"/>
      <w:r>
        <w:rPr>
          <w:b/>
          <w:i/>
        </w:rPr>
        <w:t>зар</w:t>
      </w:r>
      <w:proofErr w:type="spellEnd"/>
      <w:r>
        <w:t>- — -</w:t>
      </w:r>
      <w:proofErr w:type="spellStart"/>
      <w:r>
        <w:rPr>
          <w:b/>
          <w:i/>
        </w:rPr>
        <w:t>зор</w:t>
      </w:r>
      <w:proofErr w:type="spellEnd"/>
      <w:r>
        <w:t>-;</w:t>
      </w:r>
      <w:r>
        <w:rPr>
          <w:b/>
          <w:i/>
        </w:rPr>
        <w:t xml:space="preserve"> -клан- </w:t>
      </w:r>
      <w:r>
        <w:t>—</w:t>
      </w:r>
      <w:r>
        <w:rPr>
          <w:b/>
          <w:i/>
        </w:rPr>
        <w:t xml:space="preserve"> -клон-</w:t>
      </w:r>
      <w:r>
        <w:t xml:space="preserve">, </w:t>
      </w:r>
      <w:r>
        <w:rPr>
          <w:b/>
          <w:i/>
        </w:rPr>
        <w:t xml:space="preserve">-скак- </w:t>
      </w:r>
      <w:r>
        <w:t>—</w:t>
      </w:r>
      <w:r>
        <w:rPr>
          <w:b/>
          <w:i/>
        </w:rPr>
        <w:t xml:space="preserve"> 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Имя прилагательное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Имена прилагательные полные и краткие, их синтаксические функции.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Склонение имён прилагательных. 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Морфологический анализ имён прилагательных.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Нормы словоизменения, произношения имён прилагательных, постановки ударения (в рамках изученного).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lastRenderedPageBreak/>
        <w:t>Правописание безударных окончаний имён прилагательных.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 имён прилагательных.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Правописание кратких форм имён прилагательных с основой на шипящий.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 именами прилагательными.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Глагол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Глаголы совершенного и несовершенного вида, возвратные и невозвратные.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Спряжение глагола.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Нормы словоизменения глаголов, постановки ударения в глагольных формах (в рамках изученного).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Правописание корней с чередованием </w:t>
      </w:r>
      <w:r>
        <w:rPr>
          <w:b/>
          <w:i/>
        </w:rPr>
        <w:t>е</w:t>
      </w:r>
      <w:r>
        <w:t xml:space="preserve"> // </w:t>
      </w:r>
      <w:r>
        <w:rPr>
          <w:b/>
          <w:i/>
        </w:rPr>
        <w:t>и</w:t>
      </w:r>
      <w:r>
        <w:rPr>
          <w:b/>
        </w:rPr>
        <w:t>:</w:t>
      </w:r>
      <w:r>
        <w:t xml:space="preserve"> -</w:t>
      </w:r>
      <w:proofErr w:type="spellStart"/>
      <w:r>
        <w:rPr>
          <w:b/>
          <w:i/>
        </w:rPr>
        <w:t>бер</w:t>
      </w:r>
      <w:proofErr w:type="spellEnd"/>
      <w:r>
        <w:t>- — 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 -</w:t>
      </w:r>
      <w:proofErr w:type="spellStart"/>
      <w:r>
        <w:rPr>
          <w:b/>
          <w:i/>
        </w:rPr>
        <w:t>блист</w:t>
      </w:r>
      <w:proofErr w:type="spellEnd"/>
      <w:r>
        <w:t>-, -</w:t>
      </w:r>
      <w:r>
        <w:rPr>
          <w:b/>
          <w:i/>
        </w:rPr>
        <w:t>дер</w:t>
      </w:r>
      <w:r>
        <w:t>- — -</w:t>
      </w:r>
      <w:proofErr w:type="spellStart"/>
      <w:r>
        <w:rPr>
          <w:b/>
          <w:i/>
        </w:rPr>
        <w:t>дир</w:t>
      </w:r>
      <w:proofErr w:type="spellEnd"/>
      <w:r>
        <w:t>-, -</w:t>
      </w:r>
      <w:r>
        <w:rPr>
          <w:b/>
          <w:i/>
        </w:rPr>
        <w:t>жег</w:t>
      </w:r>
      <w:r>
        <w:t>- — -</w:t>
      </w:r>
      <w:r>
        <w:rPr>
          <w:b/>
          <w:i/>
        </w:rPr>
        <w:t>жиг</w:t>
      </w:r>
      <w:r>
        <w:t>-, -</w:t>
      </w:r>
      <w:r>
        <w:rPr>
          <w:b/>
          <w:i/>
        </w:rPr>
        <w:t>мер</w:t>
      </w:r>
      <w:r>
        <w:t>- — -</w:t>
      </w:r>
      <w:r>
        <w:rPr>
          <w:b/>
          <w:i/>
        </w:rPr>
        <w:t>мир</w:t>
      </w:r>
      <w:r>
        <w:t>-, -</w:t>
      </w:r>
      <w:r>
        <w:rPr>
          <w:b/>
          <w:i/>
        </w:rPr>
        <w:t>пер</w:t>
      </w:r>
      <w:r>
        <w:t>- — -</w:t>
      </w:r>
      <w:r>
        <w:rPr>
          <w:b/>
          <w:i/>
        </w:rPr>
        <w:t>пир</w:t>
      </w:r>
      <w:r>
        <w:t>-, -</w:t>
      </w:r>
      <w:r>
        <w:rPr>
          <w:b/>
          <w:i/>
        </w:rPr>
        <w:t>стел</w:t>
      </w:r>
      <w:r>
        <w:t>- — -</w:t>
      </w:r>
      <w:proofErr w:type="spellStart"/>
      <w:r>
        <w:rPr>
          <w:b/>
          <w:i/>
        </w:rPr>
        <w:t>стил</w:t>
      </w:r>
      <w:proofErr w:type="spellEnd"/>
      <w:r>
        <w:t>-, -</w:t>
      </w:r>
      <w:r>
        <w:rPr>
          <w:b/>
          <w:i/>
        </w:rPr>
        <w:t>тер</w:t>
      </w:r>
      <w:r>
        <w:t>- — -</w:t>
      </w:r>
      <w:r>
        <w:rPr>
          <w:b/>
          <w:i/>
        </w:rPr>
        <w:t>тир</w:t>
      </w:r>
      <w:r>
        <w:t>-.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Использование </w:t>
      </w:r>
      <w:r>
        <w:rPr>
          <w:b/>
          <w:i/>
        </w:rPr>
        <w:t>ь</w:t>
      </w:r>
      <w:r>
        <w:t xml:space="preserve"> как показателя грамматической формы в инфинитиве, в форме 2-го лица единственного числа после шипящих.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глаголах,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 —-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rPr>
          <w:i/>
        </w:rPr>
        <w:t>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Правописание безударных личных окончаний глагола.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глаголами.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Синтаксис. Культура речи. Пунктуация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Синтаксис как раздел грамматики. Словосочетание и предложение как единицы синтаксиса.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Синтаксический анализ словосочетания.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Тире между подлежащим и сказуемым.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</w:t>
      </w:r>
      <w:r>
        <w:lastRenderedPageBreak/>
        <w:t>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Предложения с обобщающим словом при однородных членах.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Предложения с обращением, особенности интонации. Обращение и средства его выражения.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Синтаксический анализ простого и простого осложнённого предложений.</w:t>
      </w:r>
    </w:p>
    <w:p w:rsidR="000E2290" w:rsidRDefault="0071384D" w:rsidP="00071726">
      <w:pPr>
        <w:spacing w:after="0" w:line="360" w:lineRule="auto"/>
        <w:ind w:left="-15" w:right="637" w:firstLine="170"/>
        <w:jc w:val="both"/>
      </w:pPr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Предложения с прямой речью.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Пунктуационное оформление предложений с прямой речью.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Диалог.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Пунктуационное оформление диалога на письме.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Пунктуация как раздел лингвистики.</w:t>
      </w:r>
    </w:p>
    <w:p w:rsidR="000E2290" w:rsidRDefault="0071384D" w:rsidP="00071726">
      <w:pPr>
        <w:pStyle w:val="1"/>
        <w:spacing w:after="0" w:line="360" w:lineRule="auto"/>
        <w:jc w:val="both"/>
      </w:pPr>
      <w:r>
        <w:t>ПЛАНИРУЕМЫЕ ОБРАЗОВАТЕЛЬНЫЕ РЕЗУЛЬТАТЫ</w:t>
      </w:r>
    </w:p>
    <w:p w:rsidR="000E2290" w:rsidRDefault="0071384D" w:rsidP="00071726">
      <w:pPr>
        <w:spacing w:after="0" w:line="360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1873" name="Group 21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0663" name="Shape 3066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73" style="width:528.147pt;height:0.600166pt;mso-position-horizontal-relative:char;mso-position-vertical-relative:line" coordsize="67074,76">
                <v:shape id="Shape 3066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E2290" w:rsidRDefault="0071384D" w:rsidP="00071726">
      <w:pPr>
        <w:pStyle w:val="1"/>
        <w:spacing w:after="0" w:line="360" w:lineRule="auto"/>
        <w:jc w:val="both"/>
      </w:pPr>
      <w:r>
        <w:t>ЛИЧНОСТНЫЕ РЕЗУЛЬТАТЫ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Гражданского воспитания: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готовность к выполнению обязанностей гражданина и реализации его прав, уважение прав, свобод и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</w:t>
      </w:r>
      <w:r>
        <w:lastRenderedPageBreak/>
        <w:t xml:space="preserve">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).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Патриотического воспитания: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осознание российской гражданской идентичности в поликультурном и многоконфессиональном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ориентация на моральные ценности и нормы в ситуациях нравственного выбора; готовность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 общественного пространства.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Эстетического воспитания: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восприимчивость к разным видам искусства, традициям и творчеству своего и других народов;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осознание ценности жизни с опорой на собственный жизненный и читательский опыт;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>
        <w:t>употребл</w:t>
      </w:r>
      <w:proofErr w:type="spellEnd"/>
      <w:r>
        <w:t>​</w:t>
      </w:r>
      <w:proofErr w:type="spellStart"/>
      <w:r>
        <w:t>ение</w:t>
      </w:r>
      <w:proofErr w:type="spellEnd"/>
      <w: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</w:t>
      </w:r>
      <w:r>
        <w:lastRenderedPageBreak/>
        <w:t>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E2290" w:rsidRDefault="0071384D" w:rsidP="00071726">
      <w:pPr>
        <w:spacing w:after="0" w:line="360" w:lineRule="auto"/>
        <w:ind w:left="175" w:right="97"/>
        <w:jc w:val="both"/>
      </w:pPr>
      <w:r>
        <w:t>умение принимать себя и других, не осуждая; умение осознавать своё эмоциональное состояние и эмоциональное состояние других, использовать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Трудового воспитания: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установка на активное участие в решении практических задач (в рамках семьи, школы, города, края)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интерес к практическому изучению профессий и труда ​раз​личного рода, в том числе на основе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применения </w:t>
      </w:r>
      <w:proofErr w:type="spellStart"/>
      <w:r>
        <w:t>изучае</w:t>
      </w:r>
      <w:proofErr w:type="spellEnd"/>
      <w:r>
        <w:t>​</w:t>
      </w:r>
      <w:proofErr w:type="spellStart"/>
      <w:r>
        <w:t>мого</w:t>
      </w:r>
      <w:proofErr w:type="spellEnd"/>
      <w:r>
        <w:t xml:space="preserve">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Экологического воспитания: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ориентация на применение знаний из области социальных и естественных наук для решения задач в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</w:t>
      </w:r>
    </w:p>
    <w:p w:rsidR="000E2290" w:rsidRDefault="0071384D" w:rsidP="00071726">
      <w:pPr>
        <w:spacing w:after="0" w:line="360" w:lineRule="auto"/>
        <w:ind w:left="10" w:right="268"/>
        <w:jc w:val="both"/>
      </w:pPr>
      <w:r>
        <w:t xml:space="preserve">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ориентация в деятельности на современную систему научных представлений об основных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закономерностях развития </w:t>
      </w:r>
      <w:proofErr w:type="spellStart"/>
      <w:r>
        <w:t>челов</w:t>
      </w:r>
      <w:proofErr w:type="spellEnd"/>
      <w:r>
        <w:t>​</w:t>
      </w:r>
      <w:proofErr w:type="spellStart"/>
      <w:r>
        <w:t>ека</w:t>
      </w:r>
      <w:proofErr w:type="spellEnd"/>
      <w:r>
        <w:t>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>
        <w:t>получия</w:t>
      </w:r>
      <w:proofErr w:type="spellEnd"/>
      <w:r>
        <w:t>.</w:t>
      </w:r>
    </w:p>
    <w:p w:rsidR="000E2290" w:rsidRDefault="0071384D" w:rsidP="00071726">
      <w:pPr>
        <w:spacing w:after="0" w:line="360" w:lineRule="auto"/>
        <w:ind w:left="175" w:right="279"/>
        <w:jc w:val="both"/>
      </w:pPr>
      <w:r>
        <w:rPr>
          <w:b/>
          <w:i/>
        </w:rPr>
        <w:t xml:space="preserve">Адаптации обучающегося к изменяющимся условиям социальной и природной среды: </w:t>
      </w:r>
      <w: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</w:t>
      </w:r>
      <w:r>
        <w:lastRenderedPageBreak/>
        <w:t>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потребность во взаимодействии в условиях неопределённости, открытость опыту и знаниям других;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способность осознавать стрессовую ситуацию, оценивать происходящие изменения и их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0E2290" w:rsidRDefault="0071384D" w:rsidP="00071726">
      <w:pPr>
        <w:pStyle w:val="1"/>
        <w:spacing w:after="0" w:line="360" w:lineRule="auto"/>
        <w:jc w:val="both"/>
      </w:pPr>
      <w:r>
        <w:t>МЕТАПРЕДМЕТНЫЕ РЕЗУЛЬТАТЫ</w:t>
      </w:r>
    </w:p>
    <w:p w:rsidR="000E2290" w:rsidRDefault="0071384D" w:rsidP="00071726">
      <w:pPr>
        <w:spacing w:after="0" w:line="360" w:lineRule="auto"/>
        <w:ind w:left="175" w:right="1617"/>
        <w:jc w:val="both"/>
      </w:pPr>
      <w:r>
        <w:rPr>
          <w:b/>
        </w:rPr>
        <w:t xml:space="preserve">1. Овладение универсальными учебными познавательными действиями </w:t>
      </w:r>
      <w:r>
        <w:rPr>
          <w:b/>
          <w:i/>
        </w:rPr>
        <w:t>Базовые логические действия: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выявлять и характеризовать существенные признаки языковых единиц, языковых явлений и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процессов;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устанавливать существенный признак классификации языковых единиц (явлений), основания для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обобщения и сравнения, критерии проводимого анализа; классифицировать языковые единицы по существенному признаку;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выявлять закономерности и противоречия в рассматриваемых фактах, данных и наблюдениях;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предлагать критерии для выявления закономерностей и противоречий;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самостоятельно выбирать способ решения учебной задачи при работе с разными типами текстов,</w:t>
      </w:r>
    </w:p>
    <w:p w:rsidR="000E2290" w:rsidRDefault="0071384D" w:rsidP="00071726">
      <w:pPr>
        <w:spacing w:after="0" w:line="360" w:lineRule="auto"/>
        <w:ind w:left="10" w:right="345"/>
        <w:jc w:val="both"/>
      </w:pPr>
      <w:r>
        <w:t xml:space="preserve">разными единицами языка, сравнивая варианты решения и выбирая </w:t>
      </w:r>
      <w:proofErr w:type="spellStart"/>
      <w:r>
        <w:t>оптимальн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 вариант с учётом самостоятельно выделенных критериев. </w:t>
      </w:r>
      <w:r>
        <w:rPr>
          <w:b/>
          <w:i/>
        </w:rPr>
        <w:t>Базовые исследовательские действия: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состоянием ситуации, и самостоятельно устанавливать искомое и данное;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lastRenderedPageBreak/>
        <w:t>формировать гипотезу об истинности собственных суждений и суждений других, аргументировать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свою позицию, мнение;</w:t>
      </w:r>
    </w:p>
    <w:p w:rsidR="000E2290" w:rsidRDefault="0071384D" w:rsidP="00071726">
      <w:pPr>
        <w:spacing w:after="0" w:line="360" w:lineRule="auto"/>
        <w:ind w:left="175" w:right="632"/>
        <w:jc w:val="both"/>
      </w:pPr>
      <w:r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особенностей языковых единиц, процессов, причинно-следственных связей и зависимостей объектов между собой;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оценивать на применимость и достоверность информацию, полученную в ходе лингвистического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исследования (эксперимента);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самостоятельно формулировать обобщения и выводы по результатам проведённого наблюдения,</w:t>
      </w:r>
    </w:p>
    <w:p w:rsidR="000E2290" w:rsidRDefault="0071384D" w:rsidP="00071726">
      <w:pPr>
        <w:spacing w:after="0" w:line="360" w:lineRule="auto"/>
        <w:ind w:left="180" w:right="33" w:hanging="180"/>
        <w:jc w:val="both"/>
      </w:pPr>
      <w:r>
        <w:t>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</w:t>
      </w:r>
    </w:p>
    <w:p w:rsidR="000E2290" w:rsidRDefault="0071384D" w:rsidP="00071726">
      <w:pPr>
        <w:spacing w:after="0" w:line="360" w:lineRule="auto"/>
        <w:ind w:left="10" w:right="611"/>
        <w:jc w:val="both"/>
      </w:pPr>
      <w:r>
        <w:t xml:space="preserve">аналогичных или сходных ситуациях, а также выдвигать предположения об их развитии в новых условиях и контекстах. </w:t>
      </w:r>
      <w:r>
        <w:rPr>
          <w:b/>
          <w:i/>
        </w:rPr>
        <w:t>Работа с информацией: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применять различные методы, инструменты и запросы при поиске и отборе информации с учётом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предложенной учебной задачи и заданных критериев;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выбирать, анализировать, интерпретировать, обобщать и систематизировать информацию,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представленную в текстах, </w:t>
      </w:r>
      <w:proofErr w:type="spellStart"/>
      <w:r>
        <w:t>таб</w:t>
      </w:r>
      <w:proofErr w:type="spellEnd"/>
      <w:r>
        <w:t>​лицах, схемах;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использовать смысловое чтение для извлечения, обобщения и систематизации информации из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одного или нескольких источников с учётом поставленных целей;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находить сходные аргументы (подтверждающие или опровергающие одну и ту же идею, версию) в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различных информационных источниках;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самостоятельно выбирать оптимальную форму представления информации (текст, презентация,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оценивать надёжность информации по критериям, пред​</w:t>
      </w:r>
      <w:proofErr w:type="spellStart"/>
      <w:r>
        <w:t>ложенным</w:t>
      </w:r>
      <w:proofErr w:type="spellEnd"/>
      <w:r>
        <w:t xml:space="preserve"> учителем или сформулированным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самостоятельно;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эффективно запоминать и систематизировать информацию.</w:t>
      </w:r>
    </w:p>
    <w:p w:rsidR="000E2290" w:rsidRDefault="0071384D" w:rsidP="00071726">
      <w:pPr>
        <w:spacing w:after="0" w:line="360" w:lineRule="auto"/>
        <w:ind w:left="175" w:right="1154"/>
        <w:jc w:val="both"/>
      </w:pPr>
      <w:r>
        <w:rPr>
          <w:b/>
        </w:rPr>
        <w:t xml:space="preserve">2. Овладение универсальными учебными коммуникативными действиями </w:t>
      </w:r>
      <w:r>
        <w:rPr>
          <w:b/>
          <w:i/>
        </w:rPr>
        <w:t>Общение: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воспринимать и формулировать суждения, выражать эмоции в соответствии с условиями и целями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общения; выражать себя (свою точку зрения) в диалогах и дискуссиях, в устной монологической речи и в письменных текстах;</w:t>
      </w:r>
    </w:p>
    <w:p w:rsidR="000E2290" w:rsidRDefault="0071384D" w:rsidP="00071726">
      <w:pPr>
        <w:spacing w:after="0" w:line="360" w:lineRule="auto"/>
        <w:ind w:left="175" w:right="942"/>
        <w:jc w:val="both"/>
      </w:pPr>
      <w: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переговоры;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понимать намерения других, проявлять уважительное отношение к собеседнику и в корректной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lastRenderedPageBreak/>
        <w:t>форме формулировать свои возражения;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 ходе диалога/дискуссии задавать вопросы по существу обсуждаемой темы и высказывать идеи,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нацеленные на решение задачи и поддержание благожелательности общения;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сопоставлять свои суждения с суждениями других участников диалога, обнаруживать различие и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сходство позиций;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публично представлять результаты проведённого языкового анализа, выполненного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лингвистического эксперимента, исследования, проекта;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самостоятельно выбирать формат выступления с учётом цели презентации и особенностей</w:t>
      </w:r>
    </w:p>
    <w:p w:rsidR="000E2290" w:rsidRDefault="0071384D" w:rsidP="00071726">
      <w:pPr>
        <w:spacing w:after="0" w:line="360" w:lineRule="auto"/>
        <w:ind w:left="10" w:right="983"/>
        <w:jc w:val="both"/>
      </w:pPr>
      <w:r>
        <w:t xml:space="preserve">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понимать и использовать преимущества командной и ин​</w:t>
      </w:r>
      <w:proofErr w:type="spellStart"/>
      <w:r>
        <w:t>дивидуальной</w:t>
      </w:r>
      <w:proofErr w:type="spellEnd"/>
      <w:r>
        <w:t xml:space="preserve"> работы при решении конкретной проблемы, ​обосновывать необходимость применения групповых форм ​взаимодействия при решении поставленной задачи;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>
        <w:t>совмест</w:t>
      </w:r>
      <w:proofErr w:type="spellEnd"/>
      <w:r>
        <w:t>​ной работы; уметь обобщать мнения нескольких людей, проявлять готовность руководить, выполнять поручения, подчиняться;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планировать организацию совместной работы, определять свою роль (с учётом предпочтений и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выполнять свою часть работы, достигать качественный результат по своему направлению и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координировать свои действия с действиями других членов команды;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оценивать качество своего вклада в общий продукт по критериям, самостоятельно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E2290" w:rsidRDefault="0071384D" w:rsidP="00071726">
      <w:pPr>
        <w:spacing w:after="0" w:line="360" w:lineRule="auto"/>
        <w:ind w:left="175" w:right="749"/>
        <w:jc w:val="both"/>
      </w:pPr>
      <w:r>
        <w:rPr>
          <w:b/>
        </w:rPr>
        <w:t xml:space="preserve">3. Овладение универсальными учебными регулятивными действиями </w:t>
      </w:r>
      <w:r>
        <w:rPr>
          <w:b/>
          <w:i/>
        </w:rPr>
        <w:t>Самоорганизация: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группе, принятие решения группой);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самостоятельно составлять алгоритм решения задачи (или его часть), выбирать способ решения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Самоконтроль:</w:t>
      </w:r>
    </w:p>
    <w:p w:rsidR="000E2290" w:rsidRDefault="0071384D" w:rsidP="00071726">
      <w:pPr>
        <w:spacing w:after="0" w:line="360" w:lineRule="auto"/>
        <w:ind w:left="175" w:right="534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lastRenderedPageBreak/>
        <w:t>решение к меняющимся обстоятельствам;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результата </w:t>
      </w:r>
      <w:proofErr w:type="spell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r>
        <w:t>; понимать причины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Эмоциональный интеллект:</w:t>
      </w:r>
    </w:p>
    <w:p w:rsidR="000E2290" w:rsidRDefault="0071384D" w:rsidP="00071726">
      <w:pPr>
        <w:spacing w:after="0" w:line="360" w:lineRule="auto"/>
        <w:ind w:left="175" w:right="756"/>
        <w:jc w:val="both"/>
      </w:pPr>
      <w: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анализируя речевую ситуацию; регулировать способ выражения собственных эмоций.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Принятие себя и других:</w:t>
      </w:r>
    </w:p>
    <w:p w:rsidR="000E2290" w:rsidRDefault="0071384D" w:rsidP="00071726">
      <w:pPr>
        <w:spacing w:after="0" w:line="360" w:lineRule="auto"/>
        <w:ind w:left="175" w:right="4551"/>
        <w:jc w:val="both"/>
      </w:pPr>
      <w: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:rsidR="000E2290" w:rsidRDefault="0071384D" w:rsidP="00071726">
      <w:pPr>
        <w:spacing w:after="0" w:line="360" w:lineRule="auto"/>
        <w:ind w:left="10"/>
        <w:jc w:val="both"/>
      </w:pPr>
      <w:r>
        <w:rPr>
          <w:b/>
        </w:rPr>
        <w:t>ПРЕДМЕТНЫЕ РЕЗУЛЬТАТЫ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Общие сведения о языке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Осознавать богатство и выразительность русского языка, приводить примеры, свидетельствующие об этом.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Язык и речь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 основе жизненных наблюдений объёмом не менее 3 реплик.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: выборочным, ​ознакомительным, детальным — </w:t>
      </w:r>
      <w:proofErr w:type="spellStart"/>
      <w:r>
        <w:t>научноучебных</w:t>
      </w:r>
      <w:proofErr w:type="spellEnd"/>
      <w:r>
        <w:t xml:space="preserve"> и художественных текстов различных функционально-смысловых типов речи.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Владеть различными видами чтения: просмотровым, ознакомительным, изучающим, поисковым.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Устно пересказывать прочитанный или прослушанный текст объёмом не менее 100 слов.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Текст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>
        <w:t>функ</w:t>
      </w:r>
      <w:proofErr w:type="spellEnd"/>
      <w:r>
        <w:t>​</w:t>
      </w:r>
      <w:proofErr w:type="spellStart"/>
      <w:r>
        <w:t>ционально</w:t>
      </w:r>
      <w:proofErr w:type="spellEnd"/>
      <w:r>
        <w:t>-смысловому типу речи.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Применять знание основных признаков текста (повествование) в практике его создания.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Представлять сообщение на заданную тему в виде презентации.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Функциональные разновидности языка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lastRenderedPageBreak/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Система языка Фонетика. Графика. Орфоэпия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Характеризовать звуки; понимать различие между звуком и буквой, характеризовать систему звуков.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Проводить фонетический анализ слов.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Использовать знания по фонетике, графике и орфоэпии в практике произношения и правописания слов.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Орфография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Распознавать изученные орфограммы.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).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Лексикология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Распознавать однозначные и многозначные слова, различать прямое и переносное значения слова.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Характеризовать тематические группы слов, родовые и видовые понятия.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Проводить лексический анализ слов (в рамках изученного).</w:t>
      </w:r>
    </w:p>
    <w:p w:rsidR="000E2290" w:rsidRDefault="0071384D" w:rsidP="00071726">
      <w:pPr>
        <w:spacing w:after="0" w:line="360" w:lineRule="auto"/>
        <w:ind w:left="0" w:right="1126" w:firstLine="180"/>
        <w:jc w:val="both"/>
      </w:pPr>
      <w: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>
        <w:t>паро</w:t>
      </w:r>
      <w:proofErr w:type="spellEnd"/>
      <w:r>
        <w:t>​</w:t>
      </w:r>
      <w:proofErr w:type="spellStart"/>
      <w:r>
        <w:t>нимов</w:t>
      </w:r>
      <w:proofErr w:type="spellEnd"/>
      <w:r>
        <w:t xml:space="preserve">). 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. Орфография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Характеризовать морфему как минимальную значимую единицу языка.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Распознавать морфемы в слове (корень, приставку, суффикс, окончание), выделять основу слова.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Находить чередование звуков в морфемах (в том числе чередование гласных с нулём звука).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Проводить морфемный анализ слов.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Уместно использовать слова с суффиксами оценки в собственной речи.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Морфология. Культура речи. Орфография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>
        <w:t>сис</w:t>
      </w:r>
      <w:proofErr w:type="spellEnd"/>
      <w:r>
        <w:t>​теме частей речи в русском языке для решения практико-ориентированных учебных задач.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Распознавать имена существительные, имена прилагательные, глаголы.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lastRenderedPageBreak/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Применять знания по морфологии при выполнении языкового анализа различных видов и в речевой практике.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Имя существительное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Определять лексико-грамматические разряды имён существительных.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Проводить морфологический анализ имён существительных.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E2290" w:rsidRDefault="0071384D" w:rsidP="00071726">
      <w:pPr>
        <w:spacing w:after="0" w:line="360" w:lineRule="auto"/>
        <w:ind w:left="0" w:right="400" w:firstLine="180"/>
        <w:jc w:val="both"/>
      </w:pPr>
      <w:r>
        <w:t xml:space="preserve">Соблюдать нормы правописания имён существительных: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окончаниях;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 (-</w:t>
      </w:r>
      <w:r>
        <w:rPr>
          <w:b/>
          <w:i/>
        </w:rPr>
        <w:t>чик</w:t>
      </w:r>
      <w:r>
        <w:rPr>
          <w:b/>
        </w:rPr>
        <w:t>-);</w:t>
      </w:r>
      <w:r>
        <w:t xml:space="preserve"> корней 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  <w:i/>
        </w:rPr>
        <w:t>а</w:t>
      </w:r>
      <w:r>
        <w:rPr>
          <w:rFonts w:ascii="Calibri" w:eastAsia="Calibri" w:hAnsi="Calibri" w:cs="Calibri"/>
          <w:b/>
          <w:sz w:val="25"/>
        </w:rPr>
        <w:t> </w:t>
      </w:r>
      <w:r>
        <w:t>//</w:t>
      </w:r>
      <w:r>
        <w:rPr>
          <w:rFonts w:ascii="Calibri" w:eastAsia="Calibri" w:hAnsi="Calibri" w:cs="Calibri"/>
          <w:b/>
          <w:sz w:val="25"/>
        </w:rPr>
        <w:t> </w:t>
      </w:r>
      <w:r>
        <w:rPr>
          <w:b/>
          <w:i/>
        </w:rPr>
        <w:t>о</w:t>
      </w:r>
      <w:r>
        <w:t xml:space="preserve">: </w:t>
      </w:r>
      <w:r>
        <w:rPr>
          <w:b/>
        </w:rPr>
        <w:t>-</w:t>
      </w:r>
      <w:r>
        <w:rPr>
          <w:b/>
          <w:i/>
        </w:rPr>
        <w:t>лаг</w:t>
      </w:r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лож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раст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ращ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рос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гар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гор</w:t>
      </w:r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зар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зор</w:t>
      </w:r>
      <w:proofErr w:type="spellEnd"/>
      <w:r>
        <w:rPr>
          <w:b/>
        </w:rPr>
        <w:t>-</w:t>
      </w:r>
      <w:r>
        <w:t xml:space="preserve">; </w:t>
      </w:r>
      <w:r>
        <w:rPr>
          <w:b/>
          <w:i/>
        </w:rPr>
        <w:t>-клан-</w:t>
      </w:r>
      <w:r>
        <w:t>—</w:t>
      </w:r>
      <w:r>
        <w:rPr>
          <w:b/>
          <w:i/>
        </w:rPr>
        <w:t>клон-</w:t>
      </w:r>
      <w:r>
        <w:t xml:space="preserve">, </w:t>
      </w:r>
      <w:r>
        <w:rPr>
          <w:b/>
          <w:i/>
        </w:rPr>
        <w:t>-скак-</w:t>
      </w:r>
      <w:r>
        <w:t>—</w:t>
      </w:r>
      <w:r>
        <w:rPr>
          <w:b/>
          <w:i/>
        </w:rPr>
        <w:t>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</w:t>
      </w:r>
      <w:r>
        <w:t xml:space="preserve">; употребления/неупотребления </w:t>
      </w:r>
      <w:r>
        <w:rPr>
          <w:b/>
          <w:i/>
        </w:rPr>
        <w:t xml:space="preserve">ь </w:t>
      </w:r>
      <w:r>
        <w:t xml:space="preserve">на конце имён существительных после шипящих; 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существительными; правописание собственных имён существительных.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Имя прилагательное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Проводить частичный морфологический анализ имён прилагательных (в рамках изученного).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>
        <w:t>ного</w:t>
      </w:r>
      <w:proofErr w:type="spellEnd"/>
      <w:r>
        <w:t>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b/>
          <w:i/>
        </w:rPr>
        <w:t>не</w:t>
      </w:r>
      <w:r>
        <w:t xml:space="preserve"> с именами прилагательными.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Глагол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Различать глаголы совершенного и несовершенного вида, возвратные и невозвратные.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Определять спряжение глагола, уметь спрягать глаголы.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Проводить частичный морфологический анализ глаголов (в рамках изученного).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lastRenderedPageBreak/>
        <w:t>Соблюдать нормы словоизменения глаголов, постановки ударения в глагольных формах (в рамках изученного).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глаголах;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 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t xml:space="preserve">; личных окончаний глагола,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  <w:i/>
        </w:rPr>
        <w:t>не</w:t>
      </w:r>
      <w:r>
        <w:t xml:space="preserve"> с глаголами.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Синтаксис. Культура речи. Пунктуация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t>нео</w:t>
      </w:r>
      <w:proofErr w:type="spellEnd"/>
      <w:r>
        <w:t>​</w:t>
      </w:r>
      <w:proofErr w:type="spellStart"/>
      <w:r>
        <w:t>сложнённые</w:t>
      </w:r>
      <w:proofErr w:type="spellEnd"/>
      <w: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 диалог.</w:t>
      </w:r>
    </w:p>
    <w:p w:rsidR="000E2290" w:rsidRDefault="000E2290">
      <w:pPr>
        <w:sectPr w:rsidR="000E2290">
          <w:type w:val="continuous"/>
          <w:pgSz w:w="11900" w:h="16840"/>
          <w:pgMar w:top="620" w:right="655" w:bottom="590" w:left="666" w:header="720" w:footer="720" w:gutter="0"/>
          <w:cols w:space="720"/>
        </w:sectPr>
      </w:pPr>
    </w:p>
    <w:p w:rsidR="000E2290" w:rsidRDefault="004D24BB">
      <w:pPr>
        <w:spacing w:after="54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28582" name="Group 28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30665" name="Shape 30665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582" style="width:775.645pt;height:0.600346pt;position:absolute;mso-position-horizontal-relative:page;mso-position-horizontal:absolute;margin-left:33.3028pt;mso-position-vertical-relative:page;margin-top:41.7075pt;" coordsize="98506,76">
                <v:shape id="Shape 30666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66"/>
        <w:gridCol w:w="2865"/>
        <w:gridCol w:w="536"/>
        <w:gridCol w:w="1129"/>
        <w:gridCol w:w="1166"/>
        <w:gridCol w:w="874"/>
        <w:gridCol w:w="5960"/>
        <w:gridCol w:w="1080"/>
        <w:gridCol w:w="1425"/>
      </w:tblGrid>
      <w:tr w:rsidR="000E2290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60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0E2290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 xml:space="preserve">Раздел 1. ПОВТОРЕНИЕ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 w:rsidRPr="00EF0229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01.09.2022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21.09.2022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самостоятельная работа, групповая работа, работа в парах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E2290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 xml:space="preserve">Раздел 2. ОБЩИЕ  СВЕДЕНИЯ  О  ЯЗЫКЕ 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 w:rsidRPr="00EF0229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Богатство и выразительность русского языка.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Лингвистика как наука о язык.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22.09.2022 23.09.2022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Характеризовать язык как систему знаков и как средство человеческого общения.;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 xml:space="preserve">Раздел 3. ЯЗЫК И  РЕЧЬ 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 w:rsidRPr="00EF0229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Язык и речь. Монолог. Диалог. </w:t>
            </w:r>
            <w:proofErr w:type="spellStart"/>
            <w:r>
              <w:rPr>
                <w:sz w:val="16"/>
              </w:rPr>
              <w:t>Полилог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24.09.2022 27.09.2022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EF0229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Речь как деятельность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28.09.2022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Участвовать в диалоге на лингвистические темы (в рамках изученного) и диалоге/</w:t>
            </w:r>
            <w:proofErr w:type="spellStart"/>
            <w:r>
              <w:rPr>
                <w:sz w:val="16"/>
              </w:rPr>
              <w:t>полилоге</w:t>
            </w:r>
            <w:proofErr w:type="spellEnd"/>
            <w:r>
              <w:rPr>
                <w:sz w:val="16"/>
              </w:rPr>
              <w:t xml:space="preserve"> на основе жизненных наблюдений.;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Раздел 4. ТЕКСТ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 w:rsidRPr="00EF0229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Текст и его основные признаки.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29.09.2022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30.09.2022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Распознавать основные признаки текста.;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EF0229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proofErr w:type="spellStart"/>
            <w:r>
              <w:rPr>
                <w:sz w:val="16"/>
              </w:rPr>
              <w:t>Функциональносмысловые</w:t>
            </w:r>
            <w:proofErr w:type="spellEnd"/>
            <w:r>
              <w:rPr>
                <w:sz w:val="16"/>
              </w:rPr>
              <w:t xml:space="preserve"> типы речи.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Повествование как тип речи. 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Рассказ. Смысловой анализ текста.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Информационная переработка текста. 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Редактирование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01.10.2022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05.10.2022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      </w:r>
            <w:proofErr w:type="spellStart"/>
            <w:r>
              <w:rPr>
                <w:sz w:val="16"/>
              </w:rPr>
              <w:t>функциональносмысловому</w:t>
            </w:r>
            <w:proofErr w:type="spellEnd"/>
            <w:r>
              <w:rPr>
                <w:sz w:val="16"/>
              </w:rPr>
              <w:t xml:space="preserve"> типу речи.;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Раздел 5. ФУНКЦИОНАЛЬНЫЕ  РАЗНОВИДНОСТИ  ЯЗЫКА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 w:rsidRPr="00EF0229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Функциональные разновидности языка 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(общее представление)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06.10.2022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07.10.2022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right="10" w:firstLine="0"/>
            </w:pPr>
            <w:r>
              <w:rPr>
                <w:sz w:val="16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 xml:space="preserve">Раздел 6. СИСТЕМА ЯЗЫКА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</w:tbl>
    <w:p w:rsidR="000E2290" w:rsidRDefault="000E2290">
      <w:pPr>
        <w:spacing w:after="0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68"/>
        <w:gridCol w:w="2869"/>
        <w:gridCol w:w="526"/>
        <w:gridCol w:w="1099"/>
        <w:gridCol w:w="1134"/>
        <w:gridCol w:w="874"/>
        <w:gridCol w:w="6007"/>
        <w:gridCol w:w="1099"/>
        <w:gridCol w:w="1425"/>
      </w:tblGrid>
      <w:tr w:rsidR="000E2290" w:rsidRPr="00EF0229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08.10.2022 22.10.2022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Понимать смыслоразличительную функцию звука речи в слове; приводить примеры.; Определять звуковой состав слова.;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Классифицировать звуки по заданным признакам.;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Различать ударные и безударные гласные, звонкие и глухие, твёрдые и мягкие согласные.;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Объяснять с помощью элементов транскрипции особенности произношения и написания слов.;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Проводить фонетический анализ слов.;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Употреблять в речи слова и их формы в соответствии с нормами ударения (на отдельных примерах).;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 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EF0229">
        <w:trPr>
          <w:trHeight w:val="134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01.11.2022 05.11.2022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Оперировать понятием «орфограмма» и различать буквенные и небуквенные орфограммы при проведении орфографического анализа слова.;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Распознавать изученные орфограммы.;</w:t>
            </w:r>
          </w:p>
          <w:p w:rsidR="000E2290" w:rsidRDefault="004D24BB">
            <w:pPr>
              <w:spacing w:after="0"/>
              <w:ind w:left="0" w:right="271" w:firstLine="0"/>
            </w:pPr>
            <w:r>
              <w:rPr>
                <w:sz w:val="16"/>
              </w:rPr>
              <w:t>Применять знания по орфографии в практике правописания (в том числе применять знания о правописании разделительных ъ и ь).; Находить и использовать необходимую информацию.;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EF0229">
        <w:trPr>
          <w:trHeight w:val="30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07.11.2022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17.11.2022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однозначные и многозначные слова, различать прямое и переносное значения слова.;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Сравнивать прямое и переносное значения слова по заданному признаку.;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Распознавать синонимы, антонимы, омонимы.;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Различать многозначные слова и омонимы.;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Уметь правильно употреблять слова-паронимы.;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Характеризовать тематические группы слов, родовые и видовые понятия.;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Находить основания для тематической группировки слов.;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Группировать слова по тематическому признаку.;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Проводить лексический анализ слов.;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 контрольная работа; 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EF0229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z w:val="16"/>
              </w:rPr>
              <w:t>. 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18.11.2022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08.12.2022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Характеризовать морфему как минимальную значимую единицу языка.;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морфемы в слове (корень, приставку, суффикс, окончание), выделять основу слова.;</w:t>
            </w:r>
          </w:p>
          <w:p w:rsidR="000E2290" w:rsidRDefault="004D24B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Определять чередование звуков в морфемах (в том числе чередование гласных с нулём звука).;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Проводить морфемный анализ слов.;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Применять знания по </w:t>
            </w:r>
            <w:proofErr w:type="spellStart"/>
            <w:r>
              <w:rPr>
                <w:sz w:val="16"/>
              </w:rPr>
              <w:t>морфемике</w:t>
            </w:r>
            <w:proofErr w:type="spellEnd"/>
            <w:r>
              <w:rPr>
                <w:sz w:val="16"/>
              </w:rPr>
              <w:t xml:space="preserve"> при выполнении языкового анализа различных видов и в практике правописания слов с изученными орфограммами.;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Уместно использовать слова с суффиксами оценки в собственной речи.;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Практическая работа; контрольная работа; письменный контроль;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46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E2290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Раздел 7. МОРФОЛОГИЯ. КУЛЬТУРА РЕЧИ. ОРФОГРАФИЯ</w:t>
            </w:r>
          </w:p>
        </w:tc>
      </w:tr>
    </w:tbl>
    <w:p w:rsidR="000E2290" w:rsidRDefault="000E2290">
      <w:pPr>
        <w:spacing w:after="0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67" w:type="dxa"/>
        </w:tblCellMar>
        <w:tblLook w:val="04A0" w:firstRow="1" w:lastRow="0" w:firstColumn="1" w:lastColumn="0" w:noHBand="0" w:noVBand="1"/>
      </w:tblPr>
      <w:tblGrid>
        <w:gridCol w:w="469"/>
        <w:gridCol w:w="2877"/>
        <w:gridCol w:w="527"/>
        <w:gridCol w:w="1102"/>
        <w:gridCol w:w="1138"/>
        <w:gridCol w:w="865"/>
        <w:gridCol w:w="6026"/>
        <w:gridCol w:w="1081"/>
        <w:gridCol w:w="1416"/>
      </w:tblGrid>
      <w:tr w:rsidR="000E2290" w:rsidRPr="00EF0229">
        <w:trPr>
          <w:trHeight w:val="30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09.12.2022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Анализировать и характеризовать особенности грамматического значения слова в отличие от лексического.;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Группировать слова разных частей речи по заданным признакам, находить основания для классификации.;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практико-ориентированных учебных задач.;</w:t>
            </w:r>
          </w:p>
          <w:p w:rsidR="000E2290" w:rsidRDefault="004D24BB">
            <w:pPr>
              <w:spacing w:after="0" w:line="255" w:lineRule="auto"/>
              <w:ind w:left="0" w:right="347" w:firstLine="0"/>
            </w:pPr>
            <w:r>
              <w:rPr>
                <w:sz w:val="16"/>
              </w:rPr>
              <w:t>Распознавать имена существительные, имена прилагательные, глаголы.; Проводить морфологический анализ имён существительных, частичный морфологический анализ имён прилагательных, глаголов.;</w:t>
            </w:r>
          </w:p>
          <w:p w:rsidR="000E2290" w:rsidRDefault="004D24BB">
            <w:pPr>
              <w:spacing w:after="0"/>
              <w:ind w:left="0" w:right="43" w:firstLine="0"/>
            </w:pPr>
            <w:r>
              <w:rPr>
                <w:sz w:val="16"/>
              </w:rPr>
              <w:t>Применять знания по морфологии при выполнении языкового анализа различных видов в речевой практике.;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EF0229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7.2.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10.12.2022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11.01.2023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и характеризовать общее грамматическое значение, морфологические признаки и синтаксические функции имени существительного.;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Объяснять роль имени существительного в речи.;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и характеризовать лексико- 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Различать типы склонения имён существительных.;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Определять род, число, падеж, тип склонения имён существительных.;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Группировать имена существительные по заданным морфологическим признакам.;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Проводить морфологический анализ имён существительных.;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Применять нормы правописания имён существительных с изученными орфограммами.;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Контрольная работа; 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EF0229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12.01.2023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21.01.2023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Характеризовать его роль в речи.;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Правильно склонять имена прилагательные.;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Применять правила правописания безударных окончаний имён прилагательных.;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Различать полную и краткую формы имён прилагательных.;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Анализировать особенности использования имён прилагательных в изучаемых текстах.;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Контрольная работа; 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EF0229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23.01.2023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14.02.2023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Определять и характеризовать общее грамматическое значение, морфологические признаки и синтаксические функции </w:t>
            </w:r>
            <w:proofErr w:type="gramStart"/>
            <w:r>
              <w:rPr>
                <w:sz w:val="16"/>
              </w:rPr>
              <w:t>глагола .</w:t>
            </w:r>
            <w:proofErr w:type="gramEnd"/>
            <w:r>
              <w:rPr>
                <w:sz w:val="16"/>
              </w:rPr>
              <w:t>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Объяснять его роль в словосочетании и предложении, а также в речи.;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Различать глаголы совершенного и несовершенного вида, возвратные и невозвратные.; Применять правила правописания -</w:t>
            </w:r>
            <w:proofErr w:type="spellStart"/>
            <w:r>
              <w:rPr>
                <w:sz w:val="16"/>
              </w:rPr>
              <w:t>тся</w:t>
            </w:r>
            <w:proofErr w:type="spellEnd"/>
            <w:r>
              <w:rPr>
                <w:sz w:val="16"/>
              </w:rPr>
              <w:t xml:space="preserve"> и -</w:t>
            </w:r>
            <w:proofErr w:type="spellStart"/>
            <w:r>
              <w:rPr>
                <w:sz w:val="16"/>
              </w:rPr>
              <w:t>ться</w:t>
            </w:r>
            <w:proofErr w:type="spellEnd"/>
            <w:r>
              <w:rPr>
                <w:sz w:val="16"/>
              </w:rPr>
              <w:t xml:space="preserve"> в глаголах; суффиксов -</w:t>
            </w:r>
            <w:proofErr w:type="spellStart"/>
            <w:r>
              <w:rPr>
                <w:sz w:val="16"/>
              </w:rPr>
              <w:t>ова</w:t>
            </w:r>
            <w:proofErr w:type="spellEnd"/>
            <w:r>
              <w:rPr>
                <w:sz w:val="16"/>
              </w:rPr>
              <w:t>- — -</w:t>
            </w:r>
            <w:proofErr w:type="spellStart"/>
            <w:r>
              <w:rPr>
                <w:sz w:val="16"/>
              </w:rPr>
              <w:t>ева</w:t>
            </w:r>
            <w:proofErr w:type="spellEnd"/>
            <w:r>
              <w:rPr>
                <w:sz w:val="16"/>
              </w:rPr>
              <w:t xml:space="preserve">-, </w:t>
            </w:r>
            <w:proofErr w:type="spellStart"/>
            <w:r>
              <w:rPr>
                <w:sz w:val="16"/>
              </w:rPr>
              <w:t>ыва</w:t>
            </w:r>
            <w:proofErr w:type="spellEnd"/>
            <w:r>
              <w:rPr>
                <w:sz w:val="16"/>
              </w:rPr>
              <w:t>- — -ива-.;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инфинитив и личные формы глагола, приводить соответствующие примеры.;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Называть грамматические свойства инфинитива (неопределённой формы) глагола.; Применять правила использования ь как показателя грамматической формы инфинитива.;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Определять основу инфинитива.;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 контрольная работа; 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47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E2290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Раздел 8. СИНТАКСИС. КУЛЬТУРА РЕЧИ. ПУНКТУАЦИЯ</w:t>
            </w:r>
          </w:p>
        </w:tc>
      </w:tr>
    </w:tbl>
    <w:p w:rsidR="000E2290" w:rsidRDefault="000E2290">
      <w:pPr>
        <w:spacing w:after="0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68"/>
        <w:gridCol w:w="2881"/>
        <w:gridCol w:w="525"/>
        <w:gridCol w:w="1097"/>
        <w:gridCol w:w="1133"/>
        <w:gridCol w:w="874"/>
        <w:gridCol w:w="5999"/>
        <w:gridCol w:w="1099"/>
        <w:gridCol w:w="1425"/>
      </w:tblGrid>
      <w:tr w:rsidR="000E2290" w:rsidRPr="00EF0229">
        <w:trPr>
          <w:trHeight w:val="162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right="67" w:firstLine="0"/>
            </w:pPr>
            <w:r>
              <w:rPr>
                <w:sz w:val="16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17.02.2023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18.02.2023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Распознавать единицы синтаксиса (словосочетание и предложение).;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Определять функции знаков препинания.;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Выделять словосочетания из предложения, распознавать словосочетания по морфологическим свойствам главного слова (именные, глагольные, наречные).;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Определять средства связи слов в словосочетании.;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Определять нарушения норм сочетания слов в составе словосочетания.;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Проводить синтаксический анализ словосочетаний (в рамках изученного).;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EF0229">
        <w:trPr>
          <w:trHeight w:val="419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8.2.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20.02.2023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23.02.2023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коммуникативной целью высказывания.;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Определять главные (грамматическую основу) и второстепенные члены предложения.;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Определять и характеризовать морфологические средства </w:t>
            </w:r>
            <w:proofErr w:type="gramStart"/>
            <w:r>
              <w:rPr>
                <w:sz w:val="16"/>
              </w:rPr>
              <w:t>выражения</w:t>
            </w:r>
            <w:proofErr w:type="gramEnd"/>
            <w:r>
              <w:rPr>
                <w:sz w:val="16"/>
              </w:rPr>
              <w:t xml:space="preserve">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Применять правила постановки тире между подлежащим и сказуемым.;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Различать распространённые и нераспространённые предложения, находить основания для сравнения и сравнивать их.;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виды второстепенных членов предложения и морфологические средства их выражения (в рамках изученного).;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Проводить синтаксический анализ простых двусоставных предложений.;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EF0229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24.02.2023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01.03.2023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Анализировать и распознавать неосложнённые предложения и предложения, осложнённые однородными членами или обращением.;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Находить в предложении однородные члены и обобщающие слова при них.;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Правильно интонировать эти предложения.;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Характеризовать роль однородных членов предложения в речи.;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Самостоятельно составлять схемы однородных членов в предложениях (по образцу).; Применять пунктуационные нормы постановки знаков препинания в предложениях с однородными членами и обобщающим словом при них (в рамках изученного).;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EF0229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02.03.2023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08.03.2023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right="509" w:firstLine="0"/>
            </w:pPr>
            <w:r>
              <w:rPr>
                <w:sz w:val="16"/>
              </w:rPr>
              <w:t>Сравнивать простые и сложные предложения, сложные предложения и простые, осложнённые однородными членами.; Определять основания для сравнения.;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Анализировать простые и сложные предложения с точки зрения количества грамматических основ.;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Сравнивать простые и сложные предложения по самостоятельно сформулированному основанию.;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Применять правила пунктуационного оформления сложных предложений, состоящих из частей, связанных бессоюзной связью и союзами и, но, а, однако, зато, да.;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Контрольная работа; 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EF0229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right="1674" w:firstLine="0"/>
            </w:pPr>
            <w:r>
              <w:rPr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09.03.2023 11.03.2023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right="23" w:firstLine="0"/>
            </w:pPr>
            <w:r>
              <w:rPr>
                <w:sz w:val="16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предложений.; Самостоятельно формулировать выводы о пунктуационном оформлении предложений с прямой речью.;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</w:tbl>
    <w:p w:rsidR="000E2290" w:rsidRPr="004D24BB" w:rsidRDefault="000E2290">
      <w:pPr>
        <w:spacing w:after="0"/>
        <w:ind w:left="-1440" w:right="15400" w:firstLine="0"/>
        <w:rPr>
          <w:lang w:val="en-US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75"/>
        <w:gridCol w:w="2871"/>
        <w:gridCol w:w="527"/>
        <w:gridCol w:w="1100"/>
        <w:gridCol w:w="1136"/>
        <w:gridCol w:w="874"/>
        <w:gridCol w:w="6012"/>
        <w:gridCol w:w="1081"/>
        <w:gridCol w:w="1425"/>
      </w:tblGrid>
      <w:tr w:rsidR="000E2290" w:rsidRPr="00EF022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8.6.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13.03.2023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14.03.2023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Моделировать диалоги на лингвистические темы (в рамках изученного) и темы на основе жизненных наблюдений.;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Анализировать диалоги в художественных текстах с точки зрения пунктуационного оформления.;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Самостоятельно формулировать выводы о пунктуационном оформлении диалога.; Применять правила оформления диалога на письме.;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 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 xml:space="preserve">Раздел 9. ПОВТОРЕНИЕ 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15.03.2023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20.03.2023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Повторение изученного за год материала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 контрольная работа; 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..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Раздел 10. ИТОГОВЫЙ КОНТРОЛЬ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27.03.2023 06.04.2023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Написание сочинений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E2290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07.04.2023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21.04.2023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Написание изложений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E2290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22.04.2023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25.05.2023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Написание контрольных и проверочных работ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540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ОБЩЕЕ КОЛИЧЕСТВО ЧАСОВ ПО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170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</w:tbl>
    <w:p w:rsidR="000E2290" w:rsidRDefault="000E2290">
      <w:pPr>
        <w:sectPr w:rsidR="000E2290">
          <w:pgSz w:w="16840" w:h="11900" w:orient="landscape"/>
          <w:pgMar w:top="576" w:right="1440" w:bottom="590" w:left="1440" w:header="720" w:footer="720" w:gutter="0"/>
          <w:cols w:space="720"/>
        </w:sectPr>
      </w:pPr>
    </w:p>
    <w:p w:rsidR="000E2290" w:rsidRDefault="004D24BB" w:rsidP="0071384D">
      <w:pPr>
        <w:spacing w:after="0" w:line="360" w:lineRule="auto"/>
        <w:ind w:left="10"/>
        <w:jc w:val="both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:rsidR="00931180" w:rsidRDefault="004D24BB" w:rsidP="0071384D">
      <w:pPr>
        <w:pStyle w:val="1"/>
        <w:spacing w:before="270" w:after="0" w:line="360" w:lineRule="auto"/>
        <w:jc w:val="both"/>
      </w:pPr>
      <w:r>
        <w:t>ОБЯЗАТЕЛЬНЫЕ УЧЕБНЫЕ МАТЕРИАЛЫ ДЛЯ УЧЕНИКА</w:t>
      </w:r>
      <w:r w:rsidR="00931180">
        <w:t>УЧЕБНО-</w:t>
      </w:r>
    </w:p>
    <w:p w:rsidR="00931180" w:rsidRPr="00931180" w:rsidRDefault="00931180" w:rsidP="0071384D">
      <w:pPr>
        <w:pStyle w:val="1"/>
        <w:spacing w:before="270" w:after="0" w:line="360" w:lineRule="auto"/>
        <w:jc w:val="both"/>
        <w:rPr>
          <w:b w:val="0"/>
        </w:rPr>
      </w:pPr>
      <w:proofErr w:type="spellStart"/>
      <w:r w:rsidRPr="00931180">
        <w:rPr>
          <w:b w:val="0"/>
        </w:rPr>
        <w:t>Ладыженская</w:t>
      </w:r>
      <w:proofErr w:type="spellEnd"/>
      <w:r w:rsidRPr="00931180">
        <w:rPr>
          <w:b w:val="0"/>
        </w:rPr>
        <w:t xml:space="preserve"> Т.А., Баранов М. Т., </w:t>
      </w:r>
      <w:proofErr w:type="spellStart"/>
      <w:r w:rsidRPr="00931180">
        <w:rPr>
          <w:b w:val="0"/>
        </w:rPr>
        <w:t>Тростенцова</w:t>
      </w:r>
      <w:proofErr w:type="spellEnd"/>
      <w:r w:rsidRPr="00931180">
        <w:rPr>
          <w:b w:val="0"/>
        </w:rPr>
        <w:t xml:space="preserve"> Л.А. и другие. Русский язык (в 2 частях), 5 класс/ Акционерное общество «Издательство «Просвещение»;</w:t>
      </w:r>
    </w:p>
    <w:p w:rsidR="00931180" w:rsidRPr="00931180" w:rsidRDefault="00931180" w:rsidP="0071384D">
      <w:pPr>
        <w:pStyle w:val="1"/>
        <w:spacing w:before="270" w:after="0" w:line="360" w:lineRule="auto"/>
        <w:jc w:val="both"/>
        <w:rPr>
          <w:b w:val="0"/>
        </w:rPr>
      </w:pPr>
      <w:r w:rsidRPr="00931180">
        <w:rPr>
          <w:b w:val="0"/>
        </w:rPr>
        <w:t xml:space="preserve">Рабочая тетрадь по русскому языку. 5 класс. К учебнику - </w:t>
      </w:r>
      <w:proofErr w:type="spellStart"/>
      <w:r w:rsidRPr="00931180">
        <w:rPr>
          <w:b w:val="0"/>
        </w:rPr>
        <w:t>Ладыженской</w:t>
      </w:r>
      <w:proofErr w:type="spellEnd"/>
      <w:r w:rsidRPr="00931180">
        <w:rPr>
          <w:b w:val="0"/>
        </w:rPr>
        <w:t xml:space="preserve"> Т.А., Баранова М.Т. и </w:t>
      </w:r>
      <w:proofErr w:type="spellStart"/>
      <w:r w:rsidRPr="00931180">
        <w:rPr>
          <w:b w:val="0"/>
        </w:rPr>
        <w:t>др</w:t>
      </w:r>
      <w:proofErr w:type="spellEnd"/>
    </w:p>
    <w:p w:rsidR="00931180" w:rsidRDefault="00931180" w:rsidP="0071384D">
      <w:pPr>
        <w:pStyle w:val="1"/>
        <w:spacing w:before="270" w:after="0" w:line="360" w:lineRule="auto"/>
        <w:jc w:val="both"/>
      </w:pPr>
      <w:r>
        <w:t>МЕТОДИЧЕСКИЕ МАТЕРИАЛЫ ДЛЯ УЧИТЕЛЯ</w:t>
      </w:r>
    </w:p>
    <w:p w:rsidR="00931180" w:rsidRPr="0071384D" w:rsidRDefault="00931180" w:rsidP="0071384D">
      <w:pPr>
        <w:pStyle w:val="1"/>
        <w:spacing w:before="270" w:after="0" w:line="360" w:lineRule="auto"/>
        <w:jc w:val="both"/>
        <w:rPr>
          <w:b w:val="0"/>
        </w:rPr>
      </w:pPr>
      <w:r w:rsidRPr="0071384D">
        <w:rPr>
          <w:b w:val="0"/>
        </w:rPr>
        <w:t xml:space="preserve">Русский язык. Книга для учителя. 5 класс - </w:t>
      </w:r>
      <w:proofErr w:type="spellStart"/>
      <w:r w:rsidRPr="0071384D">
        <w:rPr>
          <w:b w:val="0"/>
        </w:rPr>
        <w:t>Ладыженская</w:t>
      </w:r>
      <w:proofErr w:type="spellEnd"/>
      <w:r w:rsidRPr="0071384D">
        <w:rPr>
          <w:b w:val="0"/>
        </w:rPr>
        <w:t xml:space="preserve"> Т.А</w:t>
      </w:r>
    </w:p>
    <w:p w:rsidR="00931180" w:rsidRDefault="00931180" w:rsidP="0071384D">
      <w:pPr>
        <w:pStyle w:val="1"/>
        <w:spacing w:before="270" w:after="0" w:line="360" w:lineRule="auto"/>
        <w:jc w:val="both"/>
      </w:pPr>
      <w:r>
        <w:t>ЦИФРОВЫЕ ОБРАЗОВАТЕЛЬНЫЕ РЕСУРСЫ И РЕСУРСЫ СЕТИ ИНТЕРНЕТ</w:t>
      </w:r>
    </w:p>
    <w:p w:rsidR="000E2290" w:rsidRPr="0071384D" w:rsidRDefault="00931180" w:rsidP="0071384D">
      <w:pPr>
        <w:pStyle w:val="1"/>
        <w:spacing w:before="270" w:after="0" w:line="360" w:lineRule="auto"/>
        <w:jc w:val="both"/>
        <w:rPr>
          <w:b w:val="0"/>
        </w:rPr>
      </w:pPr>
      <w:r w:rsidRPr="0071384D">
        <w:rPr>
          <w:b w:val="0"/>
        </w:rPr>
        <w:t xml:space="preserve">https://resh.edu.ru/ </w:t>
      </w:r>
    </w:p>
    <w:p w:rsidR="000E2290" w:rsidRDefault="004D24BB" w:rsidP="00931180">
      <w:pPr>
        <w:spacing w:after="228"/>
        <w:ind w:left="0" w:right="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24358" name="Group 24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0667" name="Shape 3066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358" style="width:528.147pt;height:0.600166pt;position:absolute;mso-position-horizontal-relative:page;mso-position-horizontal:absolute;margin-left:33.3013pt;mso-position-vertical-relative:page;margin-top:48.9056pt;" coordsize="67074,76">
                <v:shape id="Shape 3066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p w:rsidR="000E2290" w:rsidRDefault="004D24BB">
      <w:pPr>
        <w:spacing w:after="27" w:line="265" w:lineRule="auto"/>
        <w:ind w:left="10"/>
      </w:pPr>
      <w:r>
        <w:br w:type="page"/>
      </w:r>
    </w:p>
    <w:p w:rsidR="000E2290" w:rsidRDefault="004D24BB" w:rsidP="0071384D">
      <w:pPr>
        <w:spacing w:after="0" w:line="360" w:lineRule="auto"/>
        <w:ind w:left="10"/>
        <w:jc w:val="both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71384D" w:rsidRDefault="004D24BB" w:rsidP="0071384D">
      <w:pPr>
        <w:spacing w:before="270" w:after="0" w:line="360" w:lineRule="auto"/>
        <w:ind w:left="10"/>
        <w:jc w:val="both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24394" name="Group 24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0669" name="Shape 3066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394" style="width:528.147pt;height:0.600166pt;position:absolute;mso-position-horizontal-relative:page;mso-position-horizontal:absolute;margin-left:33.3013pt;mso-position-vertical-relative:page;margin-top:48.9056pt;" coordsize="67074,76">
                <v:shape id="Shape 3067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</w:rPr>
        <w:t>УЧЕБНОЕ ОБОРУДОВАНИЕ</w:t>
      </w:r>
    </w:p>
    <w:p w:rsidR="0071384D" w:rsidRPr="0071384D" w:rsidRDefault="0071384D" w:rsidP="0071384D">
      <w:pPr>
        <w:spacing w:before="270" w:after="0" w:line="360" w:lineRule="auto"/>
        <w:ind w:left="10"/>
        <w:jc w:val="both"/>
        <w:rPr>
          <w:b/>
        </w:rPr>
      </w:pPr>
      <w:r w:rsidRPr="0071384D">
        <w:t>Толковый словарь русского языка С.И. Ожегова и Н.Ю. Шведовой.</w:t>
      </w:r>
    </w:p>
    <w:p w:rsidR="0071384D" w:rsidRDefault="0071384D" w:rsidP="0071384D">
      <w:pPr>
        <w:pStyle w:val="1"/>
        <w:spacing w:after="0" w:line="360" w:lineRule="auto"/>
        <w:jc w:val="both"/>
      </w:pPr>
    </w:p>
    <w:p w:rsidR="000E2290" w:rsidRDefault="004D24BB" w:rsidP="0071384D">
      <w:pPr>
        <w:pStyle w:val="1"/>
        <w:spacing w:after="0" w:line="360" w:lineRule="auto"/>
        <w:jc w:val="both"/>
      </w:pPr>
      <w:r>
        <w:t>ОБОРУДОВАНИЕ ДЛЯ ПРОВЕДЕНИЯ ЛАБОРАТОРНЫХ, ПРАКТИЧЕСКИХ РАБОТ, ДЕМОНСТРАЦИЙ</w:t>
      </w:r>
    </w:p>
    <w:p w:rsidR="000E2290" w:rsidRDefault="000E2290" w:rsidP="0071384D">
      <w:pPr>
        <w:spacing w:after="0" w:line="360" w:lineRule="auto"/>
        <w:jc w:val="both"/>
      </w:pPr>
    </w:p>
    <w:p w:rsidR="0071384D" w:rsidRDefault="0071384D" w:rsidP="0071384D">
      <w:pPr>
        <w:spacing w:after="0" w:line="360" w:lineRule="auto"/>
        <w:jc w:val="both"/>
        <w:sectPr w:rsidR="0071384D">
          <w:pgSz w:w="11900" w:h="16840"/>
          <w:pgMar w:top="1440" w:right="1180" w:bottom="1440" w:left="666" w:header="720" w:footer="720" w:gutter="0"/>
          <w:cols w:space="720"/>
        </w:sectPr>
      </w:pPr>
      <w:r w:rsidRPr="0071384D">
        <w:t>Интерактивная доска, мультимедийный проектор</w:t>
      </w:r>
    </w:p>
    <w:p w:rsidR="000E2290" w:rsidRDefault="000E2290">
      <w:pPr>
        <w:spacing w:after="0"/>
        <w:ind w:left="0" w:firstLine="0"/>
      </w:pPr>
    </w:p>
    <w:sectPr w:rsidR="000E229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90"/>
    <w:rsid w:val="00071726"/>
    <w:rsid w:val="000E2290"/>
    <w:rsid w:val="004D24BB"/>
    <w:rsid w:val="0071384D"/>
    <w:rsid w:val="00931180"/>
    <w:rsid w:val="00D1224B"/>
    <w:rsid w:val="00E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0ADA"/>
  <w15:docId w15:val="{0F9BAF17-786D-4EB7-B686-9D3DCDE6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/>
      <w:ind w:left="2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8708</Words>
  <Characters>49640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Датдеева</dc:creator>
  <cp:keywords/>
  <cp:lastModifiedBy>Мурад Гассиев</cp:lastModifiedBy>
  <cp:revision>2</cp:revision>
  <dcterms:created xsi:type="dcterms:W3CDTF">2022-04-01T10:59:00Z</dcterms:created>
  <dcterms:modified xsi:type="dcterms:W3CDTF">2022-04-01T10:59:00Z</dcterms:modified>
</cp:coreProperties>
</file>