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B2" w:rsidRDefault="00BE6FB2" w:rsidP="00AD214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E6FB2" w:rsidRDefault="00BE6FB2" w:rsidP="00AD214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E6FB2" w:rsidRDefault="00BE6FB2" w:rsidP="00AD214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E6FB2" w:rsidRDefault="00BE6FB2" w:rsidP="00AD214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970F1" w:rsidRDefault="007970F1" w:rsidP="00AD214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7175"/>
            <wp:effectExtent l="0" t="0" r="0" b="0"/>
            <wp:docPr id="7" name="Рисунок 7" descr="C:\Users\48\Desktop\Документация\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Документация\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F1" w:rsidRDefault="007970F1" w:rsidP="00AD2149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lastRenderedPageBreak/>
        <w:t>2.7 Организация взаимодействия с местными средствами массовой информации (выступления по школьному радиоузлу, подготовка передач на учебном ТВ и др.).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2.8 Участие в распространении наглядно-изобразительных тематических материалов.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2.9 Участие в проведении тематических выставок, смотров, конкурсов и военно-спортивных игр.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2.10 Под руководством педагога — организатора ОБЖ, руководителя или наставника, назначенного из сотрудников территориальных органов ГПС, работников региональных и местных организаций ВДПО: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2.10.1 Осуществление подготовки юных пожарных к действиям при возникновении пожара;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2.10.2 Поддержание необходимой профессиональной и спортивной готовности команд юных пожарных.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2.11 Проведение подготовки юных пожарных осуществляется по программе, изложенной в правилах пожарной безопасности для общеобразовательных школ ППБ 101-89.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2.12 Приобретение навыков и умений работы с первичными средствами пожаротушения.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2.13 Участие в проведении соревнований и спортивных секциях по пожарно-прикладному спорту.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2.14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2.15 Проведение массово-разъяснительной работы среди населения по предупреждению пожаров и под руководством инспекторского состава Государственной противопожарной службы, участие в проведении пожарно-профилактических мероприятий в своих образовательных учреждениях, а также по месту жительства и в подшефных детских дошкольных учреждениях.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2.16 Проведение тематических конкурсов, олимпиад, викторин, слетов.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2.17 Организация и проведение собраний, шествий, тематических экскурсий, походов, рейдов, спортивных игр, фестивалей.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2.18 Проведение сбора исторических материалов о пожарной охране, создание школьных музеев пожарной охраны.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2.19 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2.20 Развитие детского технического творчества, организация кружков пожарно-технического моделирования.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2.21 Оказание шефской помощи ветеранам пожарной охраны.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</w:rPr>
        <w:t>3. Порядок создания и организация деятельности ДЮП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3.1. Дружины юных пожарных в соответствии со ст. 25 № 69-ФЗ «О пожарной безопасности» создаются по инициативе органов управления образованием, пожарной охраны, ВДПО.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3.2. ДЮП, как правило, организуются на базе средних общеобразовательных школ, в детских домах и интернатах, учреждениях дополнительного образования детей и молодежи, а также в оздоровительных учреждениях и лагерях отдыха на период пребывания в них детей.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3.3. Базовыми центрами по работе с дружинами юных пожарных являются городские и районные пожарные части.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3.4. Для  эффективной организации деятельности юных пожарных создается структурное построение ДЮП в виде звеньев и отрядов.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3.5. Численность звена ДЮП должна составлять 3-5 юных пожарных. При наличии двух звеньев и более организуется отряд. Количество звеньев в отряде не должно превышать четырех. Число отрядов в составе ДЮП не ограничивается.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3.6. ДЮП, а также отряды и звенья возглавляют командиры, которые выбираются на общем собрании юных пожарных. Командиры ДЮП отчитываются о проделанной работе (в устной или письменной форме) на общем собрании членов ДЮП.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lastRenderedPageBreak/>
        <w:t>3.7. Переизбрание командиров звеньев, отрядов, дружин осуществляется на общем собрании отряда, ДЮП.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</w:rPr>
        <w:t>4.Руководство работой ДЮП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rFonts w:ascii="yandex-sans" w:hAnsi="yandex-sans"/>
          <w:color w:val="000000"/>
          <w:sz w:val="32"/>
          <w:szCs w:val="32"/>
        </w:rPr>
        <w:t> </w:t>
      </w:r>
      <w:r>
        <w:rPr>
          <w:color w:val="000000"/>
        </w:rPr>
        <w:t>4.1. Для методического руководства ДЮП и координации их деятельности могут создаваться координационно-методические Советы или Штабы, в состав которых входят представители организаций ВДПО, органов управления образования, Государственной противопожарной службы и других заинтересованных организаций.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4.2. Координационные Советы или Штабы по работе с ДЮП: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4.2.1. Проводят методическую, консультативную, координационную и организаторскую работу;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4.2.2. Оказывают помощь ДЮП в создании и организации работы дружин, тематических кружков юных пожарных, секций пожарно-прикладного спорта;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4.3.3. Обобщают и распространяют передовой опыт работы ДЮП;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4.4.4. Принимают участие в подготовке и проведении мероприятий по предупреждению пожаров;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4.5.5. Разрабатывают программы о смотрах-конкурсах, викторинах и соревнованиях по пожарно-прикладному спорту, а также организуют и проводят вышеуказанные мероприятия.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</w:rPr>
        <w:t>5.Условия и порядок вступления и утраты членства в ДЮП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rFonts w:ascii="yandex-sans" w:hAnsi="yandex-sans"/>
          <w:color w:val="000000"/>
          <w:sz w:val="32"/>
          <w:szCs w:val="32"/>
        </w:rPr>
        <w:t> </w:t>
      </w:r>
      <w:r>
        <w:rPr>
          <w:color w:val="000000"/>
        </w:rPr>
        <w:t>5.1. Прием в ДЮП осуществляется на основе устного заявления гражданина, возраст которого соответствует требованиям п.2 настоящего Положения.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5.2. После принятия решения о приеме гражданина в ДЮП проводится его регистрация в журнале учета членов ДЮП, порядок ведения и хранения которого устанавливается соответствующим органом управления образованием.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5.3. Утрата членства в ДЮП рассматривается на координационном Совете или в штабе по работе с ДЮП. 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</w:rPr>
        <w:t>6.Права и обязанности юных пожарных</w:t>
      </w:r>
      <w:r>
        <w:rPr>
          <w:color w:val="000000"/>
        </w:rPr>
        <w:t> 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6.1. Юные пожарные имеют право: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6.1.1. Принимать участие в смотрах, конкурсах, выставках, соревнованиях по  пожарно-прикладному спорту,  собраниях, шествиях;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6.1.2. Награждаться и поощряться органами управления образованием, Советами ВДПО,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ДЮП;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6.1.3. Получать удостоверение, подтверждающее членство в ДЮП;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6.1.4. Бесплатного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6.1.5</w:t>
      </w:r>
      <w:r>
        <w:rPr>
          <w:b/>
          <w:bCs/>
          <w:color w:val="000000"/>
        </w:rPr>
        <w:t> </w:t>
      </w:r>
      <w:r>
        <w:rPr>
          <w:color w:val="000000"/>
        </w:rPr>
        <w:t>При имеющейся возможности носить отличительную форму и атрибутику, определяющую принадлежность к ДЮП.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6.2. Юные пожарные обязаны: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6.2.1. Соблюдать общепризнанные принципы и нормы поведения, требования пожарной безопасности, а также нормы, предусмотренные настоящим Положением;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6.2.2. Оказывать содействие органам местного самоуправления, органам управления образованием, пожарным добровольцам и пожарной охране в проведении противопожарной пропаганды в образовательном учреждении и среди населения по месту жительства;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6.2.3. Активно участвовать в деятельности ДЮП;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lastRenderedPageBreak/>
        <w:t>6.2.4. Совершенствовать свои знания по вопросам пожарной безопасности, уровень подготовки к занятиям пожарно-прикладным спортом.</w:t>
      </w: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</w:p>
    <w:p w:rsidR="00E05B61" w:rsidRDefault="00E05B61" w:rsidP="00604CDA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05B61" w:rsidRDefault="00E05B61" w:rsidP="00E05B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</w:rPr>
        <w:t>7.Материально-техническое и финансовое обеспечение деятельности ДЮП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7.1. Материально-техническое и финансовое обеспечение деятельности ДЮП (приобретение учебных пособий, пожарной техники и пожарно-технического вооружения, значков, отличительной формы одежды, канцелярских принадлежностей, имущества для культурно-массовой работы, оборудование уголков юных пожарных, оплата тренеров секций по пожарно-прикладному спорту и др.) осуществляется органами управления образованием, за счет бюджетов органов местного самоуправления, средств региональных и местных организаций ВДПО, средств Фондов пожарной безопасности, других источников, незапрещенных действующим законодательством.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7.2. УГПС (ОГПС) МЧС субъектов Российской Федерации и региональные организации ВДПО представляют учебные классы и спортивные сооружения для занятий по основам пожарного дела и пожарно-прикладному спорту.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b/>
          <w:bCs/>
          <w:color w:val="000000"/>
          <w:u w:val="single"/>
        </w:rPr>
        <w:t>8.Реорганизация и ликвидация ДЮП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8.1. Реорганизация ДЮП осуществляется по решению органов управления образованием, ВДПО и пожарной охраны.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2"/>
          <w:szCs w:val="32"/>
        </w:rPr>
      </w:pPr>
      <w:r>
        <w:rPr>
          <w:color w:val="000000"/>
        </w:rPr>
        <w:t>8.2. Ликвидация ДЮП осуществляется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пожарной охраны.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  <w:r>
        <w:rPr>
          <w:rFonts w:ascii="yandex-sans" w:hAnsi="yandex-sans"/>
          <w:color w:val="000000"/>
          <w:sz w:val="32"/>
          <w:szCs w:val="32"/>
        </w:rPr>
        <w:t> </w:t>
      </w: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</w:p>
    <w:p w:rsidR="00E05B61" w:rsidRDefault="00E05B61" w:rsidP="00E05B6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32"/>
          <w:szCs w:val="32"/>
        </w:rPr>
      </w:pPr>
    </w:p>
    <w:p w:rsidR="00893981" w:rsidRPr="00E560C5" w:rsidRDefault="00893981" w:rsidP="008939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3981" w:rsidRPr="00E560C5" w:rsidRDefault="00893981" w:rsidP="0089398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149" w:rsidRDefault="00604CDA" w:rsidP="001F644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D7D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AEC" w:rsidRDefault="00633AEC" w:rsidP="00604CDA">
      <w:pPr>
        <w:rPr>
          <w:sz w:val="20"/>
        </w:rPr>
      </w:pPr>
    </w:p>
    <w:p w:rsidR="00146E18" w:rsidRDefault="00146E18" w:rsidP="00633AEC">
      <w:pPr>
        <w:jc w:val="center"/>
        <w:rPr>
          <w:sz w:val="28"/>
          <w:szCs w:val="28"/>
        </w:rPr>
      </w:pPr>
    </w:p>
    <w:p w:rsidR="00633AEC" w:rsidRPr="00E05B61" w:rsidRDefault="00633AEC" w:rsidP="00604CDA">
      <w:pPr>
        <w:rPr>
          <w:sz w:val="20"/>
        </w:rPr>
      </w:pPr>
    </w:p>
    <w:sectPr w:rsidR="00633AEC" w:rsidRPr="00E05B61" w:rsidSect="00A5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3B4"/>
    <w:multiLevelType w:val="multilevel"/>
    <w:tmpl w:val="6EA8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2416"/>
    <w:multiLevelType w:val="multilevel"/>
    <w:tmpl w:val="3D4CE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FB76DE"/>
    <w:multiLevelType w:val="multilevel"/>
    <w:tmpl w:val="C5C46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354D"/>
    <w:multiLevelType w:val="multilevel"/>
    <w:tmpl w:val="266A14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0D7B"/>
    <w:multiLevelType w:val="multilevel"/>
    <w:tmpl w:val="BF50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E5456"/>
    <w:multiLevelType w:val="multilevel"/>
    <w:tmpl w:val="5672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75955"/>
    <w:multiLevelType w:val="multilevel"/>
    <w:tmpl w:val="CE923A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C4005"/>
    <w:multiLevelType w:val="multilevel"/>
    <w:tmpl w:val="A828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42C8F"/>
    <w:multiLevelType w:val="multilevel"/>
    <w:tmpl w:val="5916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638B4"/>
    <w:multiLevelType w:val="multilevel"/>
    <w:tmpl w:val="36FCB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0411C"/>
    <w:multiLevelType w:val="multilevel"/>
    <w:tmpl w:val="0BF65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16944"/>
    <w:multiLevelType w:val="multilevel"/>
    <w:tmpl w:val="455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A425A"/>
    <w:multiLevelType w:val="multilevel"/>
    <w:tmpl w:val="5E84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D6C89"/>
    <w:multiLevelType w:val="multilevel"/>
    <w:tmpl w:val="303A9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61DC5"/>
    <w:multiLevelType w:val="multilevel"/>
    <w:tmpl w:val="85DA9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F3D6E"/>
    <w:multiLevelType w:val="multilevel"/>
    <w:tmpl w:val="AA0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41503"/>
    <w:multiLevelType w:val="multilevel"/>
    <w:tmpl w:val="A2BA5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344E8"/>
    <w:multiLevelType w:val="multilevel"/>
    <w:tmpl w:val="525E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F6767"/>
    <w:multiLevelType w:val="multilevel"/>
    <w:tmpl w:val="2E3E7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94DD1"/>
    <w:multiLevelType w:val="multilevel"/>
    <w:tmpl w:val="1480E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46F14"/>
    <w:multiLevelType w:val="hybridMultilevel"/>
    <w:tmpl w:val="3260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B05FE"/>
    <w:multiLevelType w:val="multilevel"/>
    <w:tmpl w:val="1F52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F12CB"/>
    <w:multiLevelType w:val="multilevel"/>
    <w:tmpl w:val="44FA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D2CBF"/>
    <w:multiLevelType w:val="multilevel"/>
    <w:tmpl w:val="CD6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D29AD"/>
    <w:multiLevelType w:val="multilevel"/>
    <w:tmpl w:val="20A25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22"/>
  </w:num>
  <w:num w:numId="5">
    <w:abstractNumId w:val="21"/>
  </w:num>
  <w:num w:numId="6">
    <w:abstractNumId w:val="16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7"/>
  </w:num>
  <w:num w:numId="17">
    <w:abstractNumId w:val="14"/>
  </w:num>
  <w:num w:numId="18">
    <w:abstractNumId w:val="23"/>
  </w:num>
  <w:num w:numId="19">
    <w:abstractNumId w:val="15"/>
  </w:num>
  <w:num w:numId="20">
    <w:abstractNumId w:val="7"/>
  </w:num>
  <w:num w:numId="21">
    <w:abstractNumId w:val="0"/>
  </w:num>
  <w:num w:numId="22">
    <w:abstractNumId w:val="6"/>
  </w:num>
  <w:num w:numId="23">
    <w:abstractNumId w:val="24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B61"/>
    <w:rsid w:val="00146E18"/>
    <w:rsid w:val="001F6443"/>
    <w:rsid w:val="00351781"/>
    <w:rsid w:val="003B39CD"/>
    <w:rsid w:val="00604CDA"/>
    <w:rsid w:val="00633AEC"/>
    <w:rsid w:val="007970F1"/>
    <w:rsid w:val="007E1AC5"/>
    <w:rsid w:val="00893981"/>
    <w:rsid w:val="009D6968"/>
    <w:rsid w:val="00A57494"/>
    <w:rsid w:val="00AD105E"/>
    <w:rsid w:val="00AD2149"/>
    <w:rsid w:val="00B72B22"/>
    <w:rsid w:val="00BC47B5"/>
    <w:rsid w:val="00BE6FB2"/>
    <w:rsid w:val="00CD3F82"/>
    <w:rsid w:val="00E05B61"/>
    <w:rsid w:val="00E46A26"/>
    <w:rsid w:val="00F33E93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2887-11B4-4F26-BD95-0DF4DCF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0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2B22"/>
  </w:style>
  <w:style w:type="paragraph" w:customStyle="1" w:styleId="p4">
    <w:name w:val="p4"/>
    <w:basedOn w:val="a"/>
    <w:rsid w:val="00B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Вазагов</dc:creator>
  <cp:keywords/>
  <dc:description/>
  <cp:lastModifiedBy>Фарниев</cp:lastModifiedBy>
  <cp:revision>14</cp:revision>
  <dcterms:created xsi:type="dcterms:W3CDTF">2017-12-11T22:08:00Z</dcterms:created>
  <dcterms:modified xsi:type="dcterms:W3CDTF">2018-02-06T06:43:00Z</dcterms:modified>
</cp:coreProperties>
</file>