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A38" w:rsidRPr="00310476" w:rsidRDefault="00627FA0">
      <w:pPr>
        <w:spacing w:after="0"/>
        <w:ind w:left="120"/>
      </w:pPr>
      <w:bookmarkStart w:id="0" w:name="block-40029227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0425" cy="8168084"/>
            <wp:effectExtent l="0" t="0" r="0" b="0"/>
            <wp:docPr id="1" name="Рисунок 1" descr="C:\Users\Школа48\Pictures\2024-10-30 7 кл.р\7 кл.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48\Pictures\2024-10-30 7 кл.р\7 кл.р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513A38" w:rsidRPr="00310476" w:rsidRDefault="00513A38">
      <w:pPr>
        <w:sectPr w:rsidR="00513A38" w:rsidRPr="00310476">
          <w:pgSz w:w="11906" w:h="16383"/>
          <w:pgMar w:top="1134" w:right="850" w:bottom="1134" w:left="1701" w:header="720" w:footer="720" w:gutter="0"/>
          <w:cols w:space="720"/>
        </w:sectPr>
      </w:pPr>
    </w:p>
    <w:p w:rsidR="00513A38" w:rsidRPr="00310476" w:rsidRDefault="00FA021B">
      <w:pPr>
        <w:spacing w:after="0" w:line="264" w:lineRule="auto"/>
        <w:ind w:left="120"/>
        <w:jc w:val="both"/>
      </w:pPr>
      <w:bookmarkStart w:id="2" w:name="block-40029229"/>
      <w:bookmarkEnd w:id="0"/>
      <w:r w:rsidRPr="00310476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513A38" w:rsidRPr="00310476" w:rsidRDefault="00513A38">
      <w:pPr>
        <w:spacing w:after="0" w:line="264" w:lineRule="auto"/>
        <w:ind w:left="120"/>
        <w:jc w:val="both"/>
      </w:pPr>
    </w:p>
    <w:p w:rsidR="00513A38" w:rsidRPr="00310476" w:rsidRDefault="00FA021B">
      <w:pPr>
        <w:spacing w:after="0" w:line="264" w:lineRule="auto"/>
        <w:ind w:left="120"/>
        <w:jc w:val="both"/>
      </w:pPr>
      <w:r w:rsidRPr="00310476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513A38" w:rsidRPr="00310476" w:rsidRDefault="00513A38">
      <w:pPr>
        <w:spacing w:after="0" w:line="264" w:lineRule="auto"/>
        <w:ind w:left="120"/>
        <w:jc w:val="both"/>
      </w:pP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310476">
        <w:rPr>
          <w:rFonts w:ascii="Times New Roman" w:hAnsi="Times New Roman"/>
          <w:color w:val="000000"/>
          <w:sz w:val="28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513A38" w:rsidRPr="00310476" w:rsidRDefault="00513A38">
      <w:pPr>
        <w:spacing w:after="0" w:line="264" w:lineRule="auto"/>
        <w:ind w:left="120"/>
        <w:jc w:val="both"/>
      </w:pPr>
    </w:p>
    <w:p w:rsidR="00513A38" w:rsidRPr="00310476" w:rsidRDefault="00FA021B">
      <w:pPr>
        <w:spacing w:after="0" w:line="264" w:lineRule="auto"/>
        <w:ind w:left="120"/>
        <w:jc w:val="both"/>
      </w:pPr>
      <w:r w:rsidRPr="00310476"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513A38" w:rsidRPr="00310476" w:rsidRDefault="00513A38">
      <w:pPr>
        <w:spacing w:after="0" w:line="264" w:lineRule="auto"/>
        <w:ind w:left="120"/>
        <w:jc w:val="both"/>
      </w:pP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310476">
        <w:rPr>
          <w:rFonts w:ascii="Times New Roman" w:hAnsi="Times New Roman"/>
          <w:color w:val="000000"/>
          <w:sz w:val="28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513A38" w:rsidRPr="00310476" w:rsidRDefault="00513A38">
      <w:pPr>
        <w:spacing w:after="0" w:line="264" w:lineRule="auto"/>
        <w:ind w:left="120"/>
        <w:jc w:val="both"/>
      </w:pPr>
    </w:p>
    <w:p w:rsidR="00513A38" w:rsidRPr="00310476" w:rsidRDefault="00FA021B">
      <w:pPr>
        <w:spacing w:after="0" w:line="264" w:lineRule="auto"/>
        <w:ind w:left="120"/>
        <w:jc w:val="both"/>
      </w:pPr>
      <w:r w:rsidRPr="00310476"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513A38" w:rsidRPr="00310476" w:rsidRDefault="00513A38">
      <w:pPr>
        <w:spacing w:after="0" w:line="264" w:lineRule="auto"/>
        <w:ind w:left="120"/>
        <w:jc w:val="both"/>
      </w:pP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513A38" w:rsidRPr="00310476" w:rsidRDefault="00513A38">
      <w:pPr>
        <w:sectPr w:rsidR="00513A38" w:rsidRPr="00310476">
          <w:pgSz w:w="11906" w:h="16383"/>
          <w:pgMar w:top="1134" w:right="850" w:bottom="1134" w:left="1701" w:header="720" w:footer="720" w:gutter="0"/>
          <w:cols w:space="720"/>
        </w:sectPr>
      </w:pPr>
    </w:p>
    <w:p w:rsidR="00513A38" w:rsidRPr="00310476" w:rsidRDefault="00513A38">
      <w:pPr>
        <w:spacing w:after="0" w:line="264" w:lineRule="auto"/>
        <w:ind w:left="120"/>
        <w:jc w:val="both"/>
      </w:pPr>
      <w:bookmarkStart w:id="3" w:name="block-40029230"/>
      <w:bookmarkEnd w:id="2"/>
    </w:p>
    <w:p w:rsidR="00513A38" w:rsidRPr="00310476" w:rsidRDefault="00513A38">
      <w:pPr>
        <w:spacing w:after="0" w:line="264" w:lineRule="auto"/>
        <w:ind w:left="120"/>
        <w:jc w:val="both"/>
      </w:pPr>
    </w:p>
    <w:p w:rsidR="00513A38" w:rsidRPr="00310476" w:rsidRDefault="00FA021B">
      <w:pPr>
        <w:spacing w:after="0" w:line="264" w:lineRule="auto"/>
        <w:ind w:left="120"/>
        <w:jc w:val="both"/>
      </w:pPr>
      <w:r w:rsidRPr="00310476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</w:t>
      </w:r>
    </w:p>
    <w:p w:rsidR="00513A38" w:rsidRPr="00310476" w:rsidRDefault="00513A38">
      <w:pPr>
        <w:spacing w:after="0" w:line="264" w:lineRule="auto"/>
        <w:ind w:left="120"/>
        <w:jc w:val="both"/>
      </w:pPr>
    </w:p>
    <w:p w:rsidR="00513A38" w:rsidRPr="00310476" w:rsidRDefault="00FA021B">
      <w:pPr>
        <w:spacing w:after="0" w:line="264" w:lineRule="auto"/>
        <w:ind w:left="120"/>
        <w:jc w:val="both"/>
      </w:pPr>
      <w:r w:rsidRPr="00310476">
        <w:rPr>
          <w:rFonts w:ascii="Times New Roman" w:hAnsi="Times New Roman"/>
          <w:b/>
          <w:color w:val="000000"/>
          <w:sz w:val="28"/>
        </w:rPr>
        <w:t>7 КЛАСС</w:t>
      </w:r>
    </w:p>
    <w:p w:rsidR="00513A38" w:rsidRPr="00310476" w:rsidRDefault="00513A38">
      <w:pPr>
        <w:spacing w:after="0" w:line="264" w:lineRule="auto"/>
        <w:ind w:left="120"/>
        <w:jc w:val="both"/>
      </w:pPr>
    </w:p>
    <w:p w:rsidR="00513A38" w:rsidRPr="00310476" w:rsidRDefault="00FA021B">
      <w:pPr>
        <w:spacing w:after="0" w:line="264" w:lineRule="auto"/>
        <w:ind w:left="120"/>
        <w:jc w:val="both"/>
      </w:pPr>
      <w:r w:rsidRPr="00310476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Русский язык как развивающееся явление. Взаимосвязь языка, культуры и истории народа.</w:t>
      </w:r>
    </w:p>
    <w:p w:rsidR="00513A38" w:rsidRPr="00310476" w:rsidRDefault="00513A38">
      <w:pPr>
        <w:spacing w:after="0" w:line="264" w:lineRule="auto"/>
        <w:ind w:left="120"/>
        <w:jc w:val="both"/>
      </w:pPr>
    </w:p>
    <w:p w:rsidR="00513A38" w:rsidRPr="00310476" w:rsidRDefault="00FA021B">
      <w:pPr>
        <w:spacing w:after="0" w:line="264" w:lineRule="auto"/>
        <w:ind w:left="120"/>
        <w:jc w:val="both"/>
      </w:pPr>
      <w:r w:rsidRPr="00310476"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 w:rsidR="00513A38" w:rsidRPr="00310476" w:rsidRDefault="00513A38">
      <w:pPr>
        <w:spacing w:after="0" w:line="264" w:lineRule="auto"/>
        <w:ind w:left="120"/>
        <w:jc w:val="both"/>
      </w:pPr>
    </w:p>
    <w:p w:rsidR="00513A38" w:rsidRPr="00310476" w:rsidRDefault="00FA021B">
      <w:pPr>
        <w:spacing w:after="0" w:line="264" w:lineRule="auto"/>
        <w:ind w:left="120"/>
        <w:jc w:val="both"/>
      </w:pPr>
      <w:r w:rsidRPr="00310476">
        <w:rPr>
          <w:rFonts w:ascii="Times New Roman" w:hAnsi="Times New Roman"/>
          <w:b/>
          <w:color w:val="000000"/>
          <w:sz w:val="28"/>
        </w:rPr>
        <w:t>Текст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Текст как речевое произведение. Основные признаки текста (обобщение).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Структура текста. Абзац.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Способы и средства связи предложений в тексте (обобщение).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Рассуждение как функционально-смысловой тип речи.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Структурные особенности текста-рассуждения.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13A38" w:rsidRPr="00310476" w:rsidRDefault="00FA021B">
      <w:pPr>
        <w:spacing w:after="0" w:line="264" w:lineRule="auto"/>
        <w:ind w:left="120"/>
        <w:jc w:val="both"/>
      </w:pPr>
      <w:r w:rsidRPr="00310476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Публицистический стиль. Сфера употребления, функции, языковые особенности.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Жанры публицистического стиля (репортаж, заметка, интервью).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 w:rsidR="00513A38" w:rsidRPr="00F45C73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lastRenderedPageBreak/>
        <w:t xml:space="preserve">Официально-деловой стиль. Сфера употребления, функции, языковые особенности. </w:t>
      </w:r>
      <w:r w:rsidRPr="00F45C73">
        <w:rPr>
          <w:rFonts w:ascii="Times New Roman" w:hAnsi="Times New Roman"/>
          <w:color w:val="000000"/>
          <w:sz w:val="28"/>
        </w:rPr>
        <w:t>Инструкция.</w:t>
      </w:r>
    </w:p>
    <w:p w:rsidR="00513A38" w:rsidRPr="00F45C73" w:rsidRDefault="00513A38">
      <w:pPr>
        <w:spacing w:after="0" w:line="264" w:lineRule="auto"/>
        <w:ind w:left="120"/>
        <w:jc w:val="both"/>
      </w:pPr>
    </w:p>
    <w:p w:rsidR="00513A38" w:rsidRPr="00F45C73" w:rsidRDefault="00FA021B">
      <w:pPr>
        <w:spacing w:after="0" w:line="264" w:lineRule="auto"/>
        <w:ind w:left="120"/>
        <w:jc w:val="both"/>
      </w:pPr>
      <w:r w:rsidRPr="00F45C73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513A38" w:rsidRPr="00F45C73" w:rsidRDefault="00513A38">
      <w:pPr>
        <w:spacing w:after="0" w:line="264" w:lineRule="auto"/>
        <w:ind w:left="120"/>
        <w:jc w:val="both"/>
      </w:pPr>
    </w:p>
    <w:p w:rsidR="00513A38" w:rsidRPr="00310476" w:rsidRDefault="00FA021B">
      <w:pPr>
        <w:spacing w:after="0" w:line="264" w:lineRule="auto"/>
        <w:ind w:left="120"/>
        <w:jc w:val="both"/>
      </w:pPr>
      <w:r w:rsidRPr="00F45C73"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310476">
        <w:rPr>
          <w:rFonts w:ascii="Times New Roman" w:hAnsi="Times New Roman"/>
          <w:b/>
          <w:color w:val="000000"/>
          <w:sz w:val="28"/>
        </w:rPr>
        <w:t>Орфография.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Морфология как раздел науки о языке (обобщение).</w:t>
      </w:r>
    </w:p>
    <w:p w:rsidR="00513A38" w:rsidRPr="00310476" w:rsidRDefault="00513A38">
      <w:pPr>
        <w:spacing w:after="0" w:line="264" w:lineRule="auto"/>
        <w:ind w:left="120"/>
        <w:jc w:val="both"/>
      </w:pPr>
    </w:p>
    <w:p w:rsidR="00513A38" w:rsidRPr="00310476" w:rsidRDefault="00FA021B">
      <w:pPr>
        <w:spacing w:after="0" w:line="264" w:lineRule="auto"/>
        <w:ind w:left="120"/>
        <w:jc w:val="both"/>
      </w:pPr>
      <w:r w:rsidRPr="00310476">
        <w:rPr>
          <w:rFonts w:ascii="Times New Roman" w:hAnsi="Times New Roman"/>
          <w:b/>
          <w:color w:val="000000"/>
          <w:sz w:val="28"/>
        </w:rPr>
        <w:t>Причастие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Причастный оборот. Знаки препинания в предложениях с причастным оборотом.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Действительные и страдательные причастия.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Полные и краткие формы страдательных причастий.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310476">
        <w:rPr>
          <w:rFonts w:ascii="Times New Roman" w:hAnsi="Times New Roman"/>
          <w:b/>
          <w:color w:val="000000"/>
          <w:sz w:val="28"/>
        </w:rPr>
        <w:t>висящий — висячий, горящий — горячий</w:t>
      </w:r>
      <w:r w:rsidRPr="00310476">
        <w:rPr>
          <w:rFonts w:ascii="Times New Roman" w:hAnsi="Times New Roman"/>
          <w:color w:val="000000"/>
          <w:sz w:val="28"/>
        </w:rPr>
        <w:t>). Ударение в некоторых формах причастий.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Морфологический анализ причастий.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 xml:space="preserve">Правописание гласных в суффиксах причастий. Правописание </w:t>
      </w:r>
      <w:r w:rsidRPr="00310476">
        <w:rPr>
          <w:rFonts w:ascii="Times New Roman" w:hAnsi="Times New Roman"/>
          <w:b/>
          <w:color w:val="000000"/>
          <w:sz w:val="28"/>
        </w:rPr>
        <w:t>н</w:t>
      </w:r>
      <w:r w:rsidRPr="00310476">
        <w:rPr>
          <w:rFonts w:ascii="Times New Roman" w:hAnsi="Times New Roman"/>
          <w:color w:val="000000"/>
          <w:sz w:val="28"/>
        </w:rPr>
        <w:t xml:space="preserve"> и </w:t>
      </w:r>
      <w:r w:rsidRPr="00310476">
        <w:rPr>
          <w:rFonts w:ascii="Times New Roman" w:hAnsi="Times New Roman"/>
          <w:b/>
          <w:color w:val="000000"/>
          <w:sz w:val="28"/>
        </w:rPr>
        <w:t>нн</w:t>
      </w:r>
      <w:r w:rsidRPr="00310476">
        <w:rPr>
          <w:rFonts w:ascii="Times New Roman" w:hAnsi="Times New Roman"/>
          <w:color w:val="000000"/>
          <w:sz w:val="28"/>
        </w:rPr>
        <w:t xml:space="preserve"> в суффиксах причастий и отглагольных имён прилагательных.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310476">
        <w:rPr>
          <w:rFonts w:ascii="Times New Roman" w:hAnsi="Times New Roman"/>
          <w:b/>
          <w:color w:val="000000"/>
          <w:sz w:val="28"/>
        </w:rPr>
        <w:t>не</w:t>
      </w:r>
      <w:r w:rsidRPr="00310476"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Орфографический анализ причастий (в рамках изученного).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 w:rsidR="00513A38" w:rsidRPr="00310476" w:rsidRDefault="00513A38">
      <w:pPr>
        <w:spacing w:after="0" w:line="264" w:lineRule="auto"/>
        <w:ind w:left="120"/>
        <w:jc w:val="both"/>
      </w:pPr>
    </w:p>
    <w:p w:rsidR="00513A38" w:rsidRPr="00310476" w:rsidRDefault="00FA021B">
      <w:pPr>
        <w:spacing w:after="0" w:line="264" w:lineRule="auto"/>
        <w:ind w:left="120"/>
        <w:jc w:val="both"/>
      </w:pPr>
      <w:r w:rsidRPr="00310476">
        <w:rPr>
          <w:rFonts w:ascii="Times New Roman" w:hAnsi="Times New Roman"/>
          <w:b/>
          <w:color w:val="000000"/>
          <w:sz w:val="28"/>
        </w:rPr>
        <w:t>Деепричастие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Деепричастия совершенного и несовершенного вида. Постановка ударения в деепричастиях.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Морфологический анализ деепричастий.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 w:rsidRPr="00310476">
        <w:rPr>
          <w:rFonts w:ascii="Times New Roman" w:hAnsi="Times New Roman"/>
          <w:b/>
          <w:color w:val="000000"/>
          <w:sz w:val="28"/>
        </w:rPr>
        <w:t>не</w:t>
      </w:r>
      <w:r w:rsidRPr="00310476"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lastRenderedPageBreak/>
        <w:t>Орфографический анализ деепричастий (в рамках изученного).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 w:rsidR="00513A38" w:rsidRPr="00310476" w:rsidRDefault="00513A38">
      <w:pPr>
        <w:spacing w:after="0" w:line="264" w:lineRule="auto"/>
        <w:ind w:left="120"/>
        <w:jc w:val="both"/>
      </w:pPr>
    </w:p>
    <w:p w:rsidR="00513A38" w:rsidRPr="00310476" w:rsidRDefault="00FA021B">
      <w:pPr>
        <w:spacing w:after="0" w:line="264" w:lineRule="auto"/>
        <w:ind w:left="120"/>
        <w:jc w:val="both"/>
      </w:pPr>
      <w:r w:rsidRPr="00310476">
        <w:rPr>
          <w:rFonts w:ascii="Times New Roman" w:hAnsi="Times New Roman"/>
          <w:b/>
          <w:color w:val="000000"/>
          <w:sz w:val="28"/>
        </w:rPr>
        <w:t>Наречие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Словообразование наречий.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Морфологический анализ наречий.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 w:rsidRPr="00310476">
        <w:rPr>
          <w:rFonts w:ascii="Times New Roman" w:hAnsi="Times New Roman"/>
          <w:b/>
          <w:color w:val="000000"/>
          <w:sz w:val="28"/>
        </w:rPr>
        <w:t>не</w:t>
      </w:r>
      <w:r w:rsidRPr="00310476">
        <w:rPr>
          <w:rFonts w:ascii="Times New Roman" w:hAnsi="Times New Roman"/>
          <w:color w:val="000000"/>
          <w:sz w:val="28"/>
        </w:rPr>
        <w:t xml:space="preserve"> с наречиями; </w:t>
      </w:r>
      <w:r w:rsidRPr="00310476">
        <w:rPr>
          <w:rFonts w:ascii="Times New Roman" w:hAnsi="Times New Roman"/>
          <w:b/>
          <w:color w:val="000000"/>
          <w:sz w:val="28"/>
        </w:rPr>
        <w:t>н</w:t>
      </w:r>
      <w:r w:rsidRPr="00310476">
        <w:rPr>
          <w:rFonts w:ascii="Times New Roman" w:hAnsi="Times New Roman"/>
          <w:color w:val="000000"/>
          <w:sz w:val="28"/>
        </w:rPr>
        <w:t xml:space="preserve"> и </w:t>
      </w:r>
      <w:r w:rsidRPr="00310476">
        <w:rPr>
          <w:rFonts w:ascii="Times New Roman" w:hAnsi="Times New Roman"/>
          <w:b/>
          <w:color w:val="000000"/>
          <w:sz w:val="28"/>
        </w:rPr>
        <w:t>нн</w:t>
      </w:r>
      <w:r w:rsidRPr="00310476">
        <w:rPr>
          <w:rFonts w:ascii="Times New Roman" w:hAnsi="Times New Roman"/>
          <w:color w:val="000000"/>
          <w:sz w:val="28"/>
        </w:rPr>
        <w:t xml:space="preserve"> в наречиях на -</w:t>
      </w:r>
      <w:r w:rsidRPr="00310476">
        <w:rPr>
          <w:rFonts w:ascii="Times New Roman" w:hAnsi="Times New Roman"/>
          <w:b/>
          <w:color w:val="000000"/>
          <w:sz w:val="28"/>
        </w:rPr>
        <w:t xml:space="preserve">о </w:t>
      </w:r>
      <w:r w:rsidRPr="00310476">
        <w:rPr>
          <w:rFonts w:ascii="Times New Roman" w:hAnsi="Times New Roman"/>
          <w:color w:val="000000"/>
          <w:sz w:val="28"/>
        </w:rPr>
        <w:t>(-</w:t>
      </w:r>
      <w:r w:rsidRPr="00310476">
        <w:rPr>
          <w:rFonts w:ascii="Times New Roman" w:hAnsi="Times New Roman"/>
          <w:b/>
          <w:color w:val="000000"/>
          <w:sz w:val="28"/>
        </w:rPr>
        <w:t>е</w:t>
      </w:r>
      <w:r w:rsidRPr="00310476">
        <w:rPr>
          <w:rFonts w:ascii="Times New Roman" w:hAnsi="Times New Roman"/>
          <w:color w:val="000000"/>
          <w:sz w:val="28"/>
        </w:rPr>
        <w:t>); правописание суффиксов -</w:t>
      </w:r>
      <w:r w:rsidRPr="00310476">
        <w:rPr>
          <w:rFonts w:ascii="Times New Roman" w:hAnsi="Times New Roman"/>
          <w:b/>
          <w:color w:val="000000"/>
          <w:sz w:val="28"/>
        </w:rPr>
        <w:t>а</w:t>
      </w:r>
      <w:r w:rsidRPr="00310476">
        <w:rPr>
          <w:rFonts w:ascii="Times New Roman" w:hAnsi="Times New Roman"/>
          <w:color w:val="000000"/>
          <w:sz w:val="28"/>
        </w:rPr>
        <w:t xml:space="preserve"> и -</w:t>
      </w:r>
      <w:r w:rsidRPr="00310476">
        <w:rPr>
          <w:rFonts w:ascii="Times New Roman" w:hAnsi="Times New Roman"/>
          <w:b/>
          <w:color w:val="000000"/>
          <w:sz w:val="28"/>
        </w:rPr>
        <w:t>о</w:t>
      </w:r>
      <w:r w:rsidRPr="00310476"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 w:rsidRPr="00310476">
        <w:rPr>
          <w:rFonts w:ascii="Times New Roman" w:hAnsi="Times New Roman"/>
          <w:b/>
          <w:color w:val="000000"/>
          <w:sz w:val="28"/>
        </w:rPr>
        <w:t>из-</w:t>
      </w:r>
      <w:r w:rsidRPr="00310476">
        <w:rPr>
          <w:rFonts w:ascii="Times New Roman" w:hAnsi="Times New Roman"/>
          <w:color w:val="000000"/>
          <w:sz w:val="28"/>
        </w:rPr>
        <w:t>,</w:t>
      </w:r>
      <w:r w:rsidRPr="00310476">
        <w:rPr>
          <w:rFonts w:ascii="Times New Roman" w:hAnsi="Times New Roman"/>
          <w:b/>
          <w:color w:val="000000"/>
          <w:sz w:val="28"/>
        </w:rPr>
        <w:t xml:space="preserve"> до-</w:t>
      </w:r>
      <w:r w:rsidRPr="00310476">
        <w:rPr>
          <w:rFonts w:ascii="Times New Roman" w:hAnsi="Times New Roman"/>
          <w:color w:val="000000"/>
          <w:sz w:val="28"/>
        </w:rPr>
        <w:t>,</w:t>
      </w:r>
      <w:r w:rsidRPr="00310476">
        <w:rPr>
          <w:rFonts w:ascii="Times New Roman" w:hAnsi="Times New Roman"/>
          <w:b/>
          <w:color w:val="000000"/>
          <w:sz w:val="28"/>
        </w:rPr>
        <w:t xml:space="preserve"> с-</w:t>
      </w:r>
      <w:r w:rsidRPr="00310476">
        <w:rPr>
          <w:rFonts w:ascii="Times New Roman" w:hAnsi="Times New Roman"/>
          <w:color w:val="000000"/>
          <w:sz w:val="28"/>
        </w:rPr>
        <w:t>,</w:t>
      </w:r>
      <w:r w:rsidRPr="00310476">
        <w:rPr>
          <w:rFonts w:ascii="Times New Roman" w:hAnsi="Times New Roman"/>
          <w:b/>
          <w:color w:val="000000"/>
          <w:sz w:val="28"/>
        </w:rPr>
        <w:t xml:space="preserve"> в-</w:t>
      </w:r>
      <w:r w:rsidRPr="00310476">
        <w:rPr>
          <w:rFonts w:ascii="Times New Roman" w:hAnsi="Times New Roman"/>
          <w:color w:val="000000"/>
          <w:sz w:val="28"/>
        </w:rPr>
        <w:t>,</w:t>
      </w:r>
      <w:r w:rsidRPr="00310476">
        <w:rPr>
          <w:rFonts w:ascii="Times New Roman" w:hAnsi="Times New Roman"/>
          <w:b/>
          <w:color w:val="000000"/>
          <w:sz w:val="28"/>
        </w:rPr>
        <w:t xml:space="preserve"> на-</w:t>
      </w:r>
      <w:r w:rsidRPr="00310476">
        <w:rPr>
          <w:rFonts w:ascii="Times New Roman" w:hAnsi="Times New Roman"/>
          <w:color w:val="000000"/>
          <w:sz w:val="28"/>
        </w:rPr>
        <w:t>,</w:t>
      </w:r>
      <w:r w:rsidRPr="00310476">
        <w:rPr>
          <w:rFonts w:ascii="Times New Roman" w:hAnsi="Times New Roman"/>
          <w:b/>
          <w:color w:val="000000"/>
          <w:sz w:val="28"/>
        </w:rPr>
        <w:t xml:space="preserve"> за-</w:t>
      </w:r>
      <w:r w:rsidRPr="00310476">
        <w:rPr>
          <w:rFonts w:ascii="Times New Roman" w:hAnsi="Times New Roman"/>
          <w:color w:val="000000"/>
          <w:sz w:val="28"/>
        </w:rPr>
        <w:t xml:space="preserve">; употребление </w:t>
      </w:r>
      <w:r w:rsidRPr="00310476">
        <w:rPr>
          <w:rFonts w:ascii="Times New Roman" w:hAnsi="Times New Roman"/>
          <w:b/>
          <w:color w:val="000000"/>
          <w:sz w:val="28"/>
        </w:rPr>
        <w:t>ь</w:t>
      </w:r>
      <w:r w:rsidRPr="00310476">
        <w:rPr>
          <w:rFonts w:ascii="Times New Roman" w:hAnsi="Times New Roman"/>
          <w:color w:val="000000"/>
          <w:sz w:val="28"/>
        </w:rPr>
        <w:t xml:space="preserve"> после шипящих на конце наречий; правописание суффиксов наречий -</w:t>
      </w:r>
      <w:r w:rsidRPr="00310476">
        <w:rPr>
          <w:rFonts w:ascii="Times New Roman" w:hAnsi="Times New Roman"/>
          <w:b/>
          <w:color w:val="000000"/>
          <w:sz w:val="28"/>
        </w:rPr>
        <w:t>о</w:t>
      </w:r>
      <w:r w:rsidRPr="00310476">
        <w:rPr>
          <w:rFonts w:ascii="Times New Roman" w:hAnsi="Times New Roman"/>
          <w:color w:val="000000"/>
          <w:sz w:val="28"/>
        </w:rPr>
        <w:t xml:space="preserve"> и -</w:t>
      </w:r>
      <w:r w:rsidRPr="00310476">
        <w:rPr>
          <w:rFonts w:ascii="Times New Roman" w:hAnsi="Times New Roman"/>
          <w:b/>
          <w:color w:val="000000"/>
          <w:sz w:val="28"/>
        </w:rPr>
        <w:t>е</w:t>
      </w:r>
      <w:r w:rsidRPr="00310476">
        <w:rPr>
          <w:rFonts w:ascii="Times New Roman" w:hAnsi="Times New Roman"/>
          <w:color w:val="000000"/>
          <w:sz w:val="28"/>
        </w:rPr>
        <w:t xml:space="preserve"> после шипящих.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Орфографический анализ наречий (в рамках изученного).</w:t>
      </w:r>
    </w:p>
    <w:p w:rsidR="00513A38" w:rsidRPr="00310476" w:rsidRDefault="00513A38">
      <w:pPr>
        <w:spacing w:after="0" w:line="264" w:lineRule="auto"/>
        <w:ind w:left="120"/>
        <w:jc w:val="both"/>
      </w:pPr>
    </w:p>
    <w:p w:rsidR="00513A38" w:rsidRPr="00310476" w:rsidRDefault="00FA021B">
      <w:pPr>
        <w:spacing w:after="0" w:line="264" w:lineRule="auto"/>
        <w:ind w:left="120"/>
        <w:jc w:val="both"/>
      </w:pPr>
      <w:r w:rsidRPr="00310476"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Вопрос о словах категории состояния в системе частей речи.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513A38" w:rsidRPr="00310476" w:rsidRDefault="00513A38">
      <w:pPr>
        <w:spacing w:after="0" w:line="264" w:lineRule="auto"/>
        <w:ind w:left="120"/>
        <w:jc w:val="both"/>
      </w:pPr>
    </w:p>
    <w:p w:rsidR="00513A38" w:rsidRPr="00310476" w:rsidRDefault="00FA021B">
      <w:pPr>
        <w:spacing w:after="0" w:line="264" w:lineRule="auto"/>
        <w:ind w:left="120"/>
        <w:jc w:val="both"/>
      </w:pPr>
      <w:r w:rsidRPr="00310476"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 w:rsidR="00513A38" w:rsidRPr="00310476" w:rsidRDefault="00513A38">
      <w:pPr>
        <w:spacing w:after="0" w:line="264" w:lineRule="auto"/>
        <w:ind w:left="120"/>
        <w:jc w:val="both"/>
      </w:pPr>
    </w:p>
    <w:p w:rsidR="00513A38" w:rsidRPr="00310476" w:rsidRDefault="00FA021B">
      <w:pPr>
        <w:spacing w:after="0" w:line="264" w:lineRule="auto"/>
        <w:ind w:left="120"/>
        <w:jc w:val="both"/>
      </w:pPr>
      <w:r w:rsidRPr="00310476">
        <w:rPr>
          <w:rFonts w:ascii="Times New Roman" w:hAnsi="Times New Roman"/>
          <w:b/>
          <w:color w:val="000000"/>
          <w:sz w:val="28"/>
        </w:rPr>
        <w:t>Предлог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Предлог как служебная часть речи. Грамматические функции предлогов.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Морфологический анализ предлогов.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310476">
        <w:rPr>
          <w:rFonts w:ascii="Times New Roman" w:hAnsi="Times New Roman"/>
          <w:b/>
          <w:color w:val="000000"/>
          <w:sz w:val="28"/>
        </w:rPr>
        <w:t>из</w:t>
      </w:r>
      <w:r w:rsidRPr="00310476">
        <w:rPr>
          <w:rFonts w:ascii="Times New Roman" w:hAnsi="Times New Roman"/>
          <w:color w:val="000000"/>
          <w:sz w:val="28"/>
        </w:rPr>
        <w:t xml:space="preserve"> – </w:t>
      </w:r>
      <w:r w:rsidRPr="00310476">
        <w:rPr>
          <w:rFonts w:ascii="Times New Roman" w:hAnsi="Times New Roman"/>
          <w:b/>
          <w:color w:val="000000"/>
          <w:sz w:val="28"/>
        </w:rPr>
        <w:t>с</w:t>
      </w:r>
      <w:r w:rsidRPr="00310476">
        <w:rPr>
          <w:rFonts w:ascii="Times New Roman" w:hAnsi="Times New Roman"/>
          <w:color w:val="000000"/>
          <w:sz w:val="28"/>
        </w:rPr>
        <w:t xml:space="preserve">, </w:t>
      </w:r>
      <w:r w:rsidRPr="00310476">
        <w:rPr>
          <w:rFonts w:ascii="Times New Roman" w:hAnsi="Times New Roman"/>
          <w:b/>
          <w:color w:val="000000"/>
          <w:sz w:val="28"/>
        </w:rPr>
        <w:t>в</w:t>
      </w:r>
      <w:r w:rsidRPr="00310476">
        <w:rPr>
          <w:rFonts w:ascii="Times New Roman" w:hAnsi="Times New Roman"/>
          <w:color w:val="000000"/>
          <w:sz w:val="28"/>
        </w:rPr>
        <w:t xml:space="preserve"> – </w:t>
      </w:r>
      <w:r w:rsidRPr="00310476">
        <w:rPr>
          <w:rFonts w:ascii="Times New Roman" w:hAnsi="Times New Roman"/>
          <w:b/>
          <w:color w:val="000000"/>
          <w:sz w:val="28"/>
        </w:rPr>
        <w:t>на</w:t>
      </w:r>
      <w:r w:rsidRPr="00310476">
        <w:rPr>
          <w:rFonts w:ascii="Times New Roman" w:hAnsi="Times New Roman"/>
          <w:color w:val="000000"/>
          <w:sz w:val="28"/>
        </w:rPr>
        <w:t xml:space="preserve">. Правильное образование предложно-падежных форм с предлогами </w:t>
      </w:r>
      <w:r w:rsidRPr="00310476">
        <w:rPr>
          <w:rFonts w:ascii="Times New Roman" w:hAnsi="Times New Roman"/>
          <w:b/>
          <w:color w:val="000000"/>
          <w:sz w:val="28"/>
        </w:rPr>
        <w:t>по</w:t>
      </w:r>
      <w:r w:rsidRPr="00310476">
        <w:rPr>
          <w:rFonts w:ascii="Times New Roman" w:hAnsi="Times New Roman"/>
          <w:color w:val="000000"/>
          <w:sz w:val="28"/>
        </w:rPr>
        <w:t xml:space="preserve">, </w:t>
      </w:r>
      <w:r w:rsidRPr="00310476">
        <w:rPr>
          <w:rFonts w:ascii="Times New Roman" w:hAnsi="Times New Roman"/>
          <w:b/>
          <w:color w:val="000000"/>
          <w:sz w:val="28"/>
        </w:rPr>
        <w:t>благодаря</w:t>
      </w:r>
      <w:r w:rsidRPr="00310476">
        <w:rPr>
          <w:rFonts w:ascii="Times New Roman" w:hAnsi="Times New Roman"/>
          <w:color w:val="000000"/>
          <w:sz w:val="28"/>
        </w:rPr>
        <w:t xml:space="preserve">, </w:t>
      </w:r>
      <w:r w:rsidRPr="00310476">
        <w:rPr>
          <w:rFonts w:ascii="Times New Roman" w:hAnsi="Times New Roman"/>
          <w:b/>
          <w:color w:val="000000"/>
          <w:sz w:val="28"/>
        </w:rPr>
        <w:t>согласно</w:t>
      </w:r>
      <w:r w:rsidRPr="00310476">
        <w:rPr>
          <w:rFonts w:ascii="Times New Roman" w:hAnsi="Times New Roman"/>
          <w:color w:val="000000"/>
          <w:sz w:val="28"/>
        </w:rPr>
        <w:t xml:space="preserve">, </w:t>
      </w:r>
      <w:r w:rsidRPr="00310476">
        <w:rPr>
          <w:rFonts w:ascii="Times New Roman" w:hAnsi="Times New Roman"/>
          <w:b/>
          <w:color w:val="000000"/>
          <w:sz w:val="28"/>
        </w:rPr>
        <w:t>вопреки</w:t>
      </w:r>
      <w:r w:rsidRPr="00310476">
        <w:rPr>
          <w:rFonts w:ascii="Times New Roman" w:hAnsi="Times New Roman"/>
          <w:color w:val="000000"/>
          <w:sz w:val="28"/>
        </w:rPr>
        <w:t xml:space="preserve">, </w:t>
      </w:r>
      <w:r w:rsidRPr="00310476">
        <w:rPr>
          <w:rFonts w:ascii="Times New Roman" w:hAnsi="Times New Roman"/>
          <w:b/>
          <w:color w:val="000000"/>
          <w:sz w:val="28"/>
        </w:rPr>
        <w:t>наперерез</w:t>
      </w:r>
      <w:r w:rsidRPr="00310476">
        <w:rPr>
          <w:rFonts w:ascii="Times New Roman" w:hAnsi="Times New Roman"/>
          <w:color w:val="000000"/>
          <w:sz w:val="28"/>
        </w:rPr>
        <w:t>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lastRenderedPageBreak/>
        <w:t>Правописание производных предлогов.</w:t>
      </w:r>
    </w:p>
    <w:p w:rsidR="00513A38" w:rsidRPr="00310476" w:rsidRDefault="00513A38">
      <w:pPr>
        <w:spacing w:after="0" w:line="264" w:lineRule="auto"/>
        <w:ind w:left="120"/>
        <w:jc w:val="both"/>
      </w:pPr>
    </w:p>
    <w:p w:rsidR="00513A38" w:rsidRPr="00310476" w:rsidRDefault="00FA021B">
      <w:pPr>
        <w:spacing w:after="0" w:line="264" w:lineRule="auto"/>
        <w:ind w:left="120"/>
        <w:jc w:val="both"/>
      </w:pPr>
      <w:r w:rsidRPr="00310476">
        <w:rPr>
          <w:rFonts w:ascii="Times New Roman" w:hAnsi="Times New Roman"/>
          <w:b/>
          <w:color w:val="000000"/>
          <w:sz w:val="28"/>
        </w:rPr>
        <w:t>Союз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Морфологический анализ союзов.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Правописание союзов.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310476">
        <w:rPr>
          <w:rFonts w:ascii="Times New Roman" w:hAnsi="Times New Roman"/>
          <w:b/>
          <w:color w:val="000000"/>
          <w:sz w:val="28"/>
        </w:rPr>
        <w:t>и</w:t>
      </w:r>
      <w:r w:rsidRPr="00310476">
        <w:rPr>
          <w:rFonts w:ascii="Times New Roman" w:hAnsi="Times New Roman"/>
          <w:color w:val="000000"/>
          <w:sz w:val="28"/>
        </w:rPr>
        <w:t>, связывающим однородные члены и части сложного предложения.</w:t>
      </w:r>
    </w:p>
    <w:p w:rsidR="00513A38" w:rsidRPr="00310476" w:rsidRDefault="00513A38">
      <w:pPr>
        <w:spacing w:after="0" w:line="264" w:lineRule="auto"/>
        <w:ind w:left="120"/>
        <w:jc w:val="both"/>
      </w:pPr>
    </w:p>
    <w:p w:rsidR="00513A38" w:rsidRPr="00310476" w:rsidRDefault="00FA021B">
      <w:pPr>
        <w:spacing w:after="0" w:line="264" w:lineRule="auto"/>
        <w:ind w:left="120"/>
        <w:jc w:val="both"/>
      </w:pPr>
      <w:r w:rsidRPr="00310476">
        <w:rPr>
          <w:rFonts w:ascii="Times New Roman" w:hAnsi="Times New Roman"/>
          <w:b/>
          <w:color w:val="000000"/>
          <w:sz w:val="28"/>
        </w:rPr>
        <w:t>Частица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Морфологический анализ частиц.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 xml:space="preserve">Смысловые различия частиц </w:t>
      </w:r>
      <w:r w:rsidRPr="00310476">
        <w:rPr>
          <w:rFonts w:ascii="Times New Roman" w:hAnsi="Times New Roman"/>
          <w:b/>
          <w:color w:val="000000"/>
          <w:sz w:val="28"/>
        </w:rPr>
        <w:t>не</w:t>
      </w:r>
      <w:r w:rsidRPr="00310476">
        <w:rPr>
          <w:rFonts w:ascii="Times New Roman" w:hAnsi="Times New Roman"/>
          <w:color w:val="000000"/>
          <w:sz w:val="28"/>
        </w:rPr>
        <w:t xml:space="preserve"> и </w:t>
      </w:r>
      <w:r w:rsidRPr="00310476">
        <w:rPr>
          <w:rFonts w:ascii="Times New Roman" w:hAnsi="Times New Roman"/>
          <w:b/>
          <w:color w:val="000000"/>
          <w:sz w:val="28"/>
        </w:rPr>
        <w:t>ни</w:t>
      </w:r>
      <w:r w:rsidRPr="00310476"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 w:rsidRPr="00310476">
        <w:rPr>
          <w:rFonts w:ascii="Times New Roman" w:hAnsi="Times New Roman"/>
          <w:b/>
          <w:color w:val="000000"/>
          <w:sz w:val="28"/>
        </w:rPr>
        <w:t>не</w:t>
      </w:r>
      <w:r w:rsidRPr="00310476">
        <w:rPr>
          <w:rFonts w:ascii="Times New Roman" w:hAnsi="Times New Roman"/>
          <w:color w:val="000000"/>
          <w:sz w:val="28"/>
        </w:rPr>
        <w:t xml:space="preserve"> и </w:t>
      </w:r>
      <w:r w:rsidRPr="00310476">
        <w:rPr>
          <w:rFonts w:ascii="Times New Roman" w:hAnsi="Times New Roman"/>
          <w:b/>
          <w:color w:val="000000"/>
          <w:sz w:val="28"/>
        </w:rPr>
        <w:t>ни</w:t>
      </w:r>
      <w:r w:rsidRPr="00310476">
        <w:rPr>
          <w:rFonts w:ascii="Times New Roman" w:hAnsi="Times New Roman"/>
          <w:color w:val="000000"/>
          <w:sz w:val="28"/>
        </w:rPr>
        <w:t xml:space="preserve"> в письменной речи. Различение приставки </w:t>
      </w:r>
      <w:r w:rsidRPr="00310476">
        <w:rPr>
          <w:rFonts w:ascii="Times New Roman" w:hAnsi="Times New Roman"/>
          <w:b/>
          <w:color w:val="000000"/>
          <w:sz w:val="28"/>
        </w:rPr>
        <w:t>не</w:t>
      </w:r>
      <w:r w:rsidRPr="00310476">
        <w:rPr>
          <w:rFonts w:ascii="Times New Roman" w:hAnsi="Times New Roman"/>
          <w:color w:val="000000"/>
          <w:sz w:val="28"/>
        </w:rPr>
        <w:t xml:space="preserve">- и частицы </w:t>
      </w:r>
      <w:r w:rsidRPr="00310476">
        <w:rPr>
          <w:rFonts w:ascii="Times New Roman" w:hAnsi="Times New Roman"/>
          <w:b/>
          <w:color w:val="000000"/>
          <w:sz w:val="28"/>
        </w:rPr>
        <w:t>не</w:t>
      </w:r>
      <w:r w:rsidRPr="00310476">
        <w:rPr>
          <w:rFonts w:ascii="Times New Roman" w:hAnsi="Times New Roman"/>
          <w:color w:val="000000"/>
          <w:sz w:val="28"/>
        </w:rPr>
        <w:t xml:space="preserve">. Слитное и раздельное написание </w:t>
      </w:r>
      <w:r w:rsidRPr="00310476">
        <w:rPr>
          <w:rFonts w:ascii="Times New Roman" w:hAnsi="Times New Roman"/>
          <w:b/>
          <w:color w:val="000000"/>
          <w:sz w:val="28"/>
        </w:rPr>
        <w:t>не</w:t>
      </w:r>
      <w:r w:rsidRPr="00310476">
        <w:rPr>
          <w:rFonts w:ascii="Times New Roman" w:hAnsi="Times New Roman"/>
          <w:color w:val="000000"/>
          <w:sz w:val="28"/>
        </w:rPr>
        <w:t xml:space="preserve"> с разными частями речи (обобщение). Правописание частиц </w:t>
      </w:r>
      <w:r w:rsidRPr="00310476">
        <w:rPr>
          <w:rFonts w:ascii="Times New Roman" w:hAnsi="Times New Roman"/>
          <w:b/>
          <w:color w:val="000000"/>
          <w:sz w:val="28"/>
        </w:rPr>
        <w:t>бы</w:t>
      </w:r>
      <w:r w:rsidRPr="00310476">
        <w:rPr>
          <w:rFonts w:ascii="Times New Roman" w:hAnsi="Times New Roman"/>
          <w:color w:val="000000"/>
          <w:sz w:val="28"/>
        </w:rPr>
        <w:t xml:space="preserve">, </w:t>
      </w:r>
      <w:r w:rsidRPr="00310476">
        <w:rPr>
          <w:rFonts w:ascii="Times New Roman" w:hAnsi="Times New Roman"/>
          <w:b/>
          <w:color w:val="000000"/>
          <w:sz w:val="28"/>
        </w:rPr>
        <w:t>ли</w:t>
      </w:r>
      <w:r w:rsidRPr="00310476">
        <w:rPr>
          <w:rFonts w:ascii="Times New Roman" w:hAnsi="Times New Roman"/>
          <w:color w:val="000000"/>
          <w:sz w:val="28"/>
        </w:rPr>
        <w:t xml:space="preserve">, </w:t>
      </w:r>
      <w:r w:rsidRPr="00310476">
        <w:rPr>
          <w:rFonts w:ascii="Times New Roman" w:hAnsi="Times New Roman"/>
          <w:b/>
          <w:color w:val="000000"/>
          <w:sz w:val="28"/>
        </w:rPr>
        <w:t>же</w:t>
      </w:r>
      <w:r w:rsidRPr="00310476">
        <w:rPr>
          <w:rFonts w:ascii="Times New Roman" w:hAnsi="Times New Roman"/>
          <w:color w:val="000000"/>
          <w:sz w:val="28"/>
        </w:rPr>
        <w:t xml:space="preserve"> с другими словами. Дефисное написание частиц -</w:t>
      </w:r>
      <w:r w:rsidRPr="00310476">
        <w:rPr>
          <w:rFonts w:ascii="Times New Roman" w:hAnsi="Times New Roman"/>
          <w:b/>
          <w:color w:val="000000"/>
          <w:sz w:val="28"/>
        </w:rPr>
        <w:t>то</w:t>
      </w:r>
      <w:r w:rsidRPr="00310476">
        <w:rPr>
          <w:rFonts w:ascii="Times New Roman" w:hAnsi="Times New Roman"/>
          <w:color w:val="000000"/>
          <w:sz w:val="28"/>
        </w:rPr>
        <w:t>, -</w:t>
      </w:r>
      <w:r w:rsidRPr="00310476">
        <w:rPr>
          <w:rFonts w:ascii="Times New Roman" w:hAnsi="Times New Roman"/>
          <w:b/>
          <w:color w:val="000000"/>
          <w:sz w:val="28"/>
        </w:rPr>
        <w:t>таки</w:t>
      </w:r>
      <w:r w:rsidRPr="00310476">
        <w:rPr>
          <w:rFonts w:ascii="Times New Roman" w:hAnsi="Times New Roman"/>
          <w:color w:val="000000"/>
          <w:sz w:val="28"/>
        </w:rPr>
        <w:t>, -</w:t>
      </w:r>
      <w:r w:rsidRPr="00310476">
        <w:rPr>
          <w:rFonts w:ascii="Times New Roman" w:hAnsi="Times New Roman"/>
          <w:b/>
          <w:color w:val="000000"/>
          <w:sz w:val="28"/>
        </w:rPr>
        <w:t>ка</w:t>
      </w:r>
      <w:r w:rsidRPr="00310476">
        <w:rPr>
          <w:rFonts w:ascii="Times New Roman" w:hAnsi="Times New Roman"/>
          <w:color w:val="000000"/>
          <w:sz w:val="28"/>
        </w:rPr>
        <w:t>.</w:t>
      </w:r>
    </w:p>
    <w:p w:rsidR="00513A38" w:rsidRPr="00310476" w:rsidRDefault="00513A38">
      <w:pPr>
        <w:spacing w:after="0" w:line="264" w:lineRule="auto"/>
        <w:ind w:left="120"/>
        <w:jc w:val="both"/>
      </w:pPr>
    </w:p>
    <w:p w:rsidR="00513A38" w:rsidRPr="00310476" w:rsidRDefault="00FA021B">
      <w:pPr>
        <w:spacing w:after="0" w:line="264" w:lineRule="auto"/>
        <w:ind w:left="120"/>
        <w:jc w:val="both"/>
      </w:pPr>
      <w:r w:rsidRPr="00310476"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Междометия как особая группа слов.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Морфологический анализ междометий.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Звукоподражательные слова.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</w:t>
      </w:r>
      <w:r w:rsidRPr="00310476">
        <w:rPr>
          <w:rFonts w:ascii="Times New Roman" w:hAnsi="Times New Roman"/>
          <w:color w:val="000000"/>
          <w:sz w:val="28"/>
        </w:rPr>
        <w:lastRenderedPageBreak/>
        <w:t>пунктуационное выделение междометий и звукоподражательных слов в предложении.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:rsidR="00513A38" w:rsidRPr="00310476" w:rsidRDefault="00513A38">
      <w:pPr>
        <w:spacing w:after="0"/>
        <w:ind w:left="120"/>
      </w:pPr>
    </w:p>
    <w:p w:rsidR="00513A38" w:rsidRPr="00310476" w:rsidRDefault="00513A38">
      <w:pPr>
        <w:spacing w:after="0" w:line="264" w:lineRule="auto"/>
        <w:ind w:left="120"/>
        <w:jc w:val="both"/>
      </w:pPr>
    </w:p>
    <w:p w:rsidR="00513A38" w:rsidRPr="00310476" w:rsidRDefault="00FA021B">
      <w:pPr>
        <w:spacing w:after="0" w:line="264" w:lineRule="auto"/>
        <w:ind w:left="120"/>
        <w:jc w:val="both"/>
      </w:pPr>
      <w:r w:rsidRPr="00310476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513A38" w:rsidRPr="00310476" w:rsidRDefault="00513A38">
      <w:pPr>
        <w:spacing w:after="0" w:line="264" w:lineRule="auto"/>
        <w:ind w:left="120"/>
        <w:jc w:val="both"/>
      </w:pPr>
    </w:p>
    <w:p w:rsidR="00513A38" w:rsidRPr="00310476" w:rsidRDefault="00FA021B">
      <w:pPr>
        <w:spacing w:after="0" w:line="264" w:lineRule="auto"/>
        <w:ind w:left="120"/>
        <w:jc w:val="both"/>
      </w:pPr>
      <w:r w:rsidRPr="00310476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Словосочетание и предложение как единицы синтаксиса.</w:t>
      </w:r>
    </w:p>
    <w:p w:rsidR="00513A38" w:rsidRPr="00F45C73" w:rsidRDefault="00FA021B">
      <w:pPr>
        <w:spacing w:after="0" w:line="264" w:lineRule="auto"/>
        <w:ind w:firstLine="600"/>
        <w:jc w:val="both"/>
      </w:pPr>
      <w:r w:rsidRPr="00F45C73"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513A38" w:rsidRPr="00F45C73" w:rsidRDefault="00513A38">
      <w:pPr>
        <w:spacing w:after="0" w:line="264" w:lineRule="auto"/>
        <w:ind w:left="120"/>
        <w:jc w:val="both"/>
      </w:pPr>
    </w:p>
    <w:p w:rsidR="00513A38" w:rsidRPr="00310476" w:rsidRDefault="00FA021B">
      <w:pPr>
        <w:spacing w:after="0" w:line="264" w:lineRule="auto"/>
        <w:ind w:left="120"/>
        <w:jc w:val="both"/>
      </w:pPr>
      <w:r w:rsidRPr="00310476"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Основные признаки словосочетания.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Нормы построения словосочетаний.</w:t>
      </w:r>
    </w:p>
    <w:p w:rsidR="00513A38" w:rsidRPr="00310476" w:rsidRDefault="00513A38">
      <w:pPr>
        <w:spacing w:after="0" w:line="264" w:lineRule="auto"/>
        <w:ind w:left="120"/>
        <w:jc w:val="both"/>
      </w:pPr>
    </w:p>
    <w:p w:rsidR="00513A38" w:rsidRPr="00310476" w:rsidRDefault="00FA021B">
      <w:pPr>
        <w:spacing w:after="0" w:line="264" w:lineRule="auto"/>
        <w:ind w:left="120"/>
        <w:jc w:val="both"/>
      </w:pPr>
      <w:r w:rsidRPr="00310476">
        <w:rPr>
          <w:rFonts w:ascii="Times New Roman" w:hAnsi="Times New Roman"/>
          <w:b/>
          <w:color w:val="000000"/>
          <w:sz w:val="28"/>
        </w:rPr>
        <w:t>Предложение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lastRenderedPageBreak/>
        <w:t>Предложения полные и неполные.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 w:rsidRPr="00310476">
        <w:rPr>
          <w:rFonts w:ascii="Times New Roman" w:hAnsi="Times New Roman"/>
          <w:b/>
          <w:color w:val="000000"/>
          <w:sz w:val="28"/>
        </w:rPr>
        <w:t>да</w:t>
      </w:r>
      <w:r w:rsidRPr="00310476">
        <w:rPr>
          <w:rFonts w:ascii="Times New Roman" w:hAnsi="Times New Roman"/>
          <w:color w:val="000000"/>
          <w:sz w:val="28"/>
        </w:rPr>
        <w:t xml:space="preserve">, </w:t>
      </w:r>
      <w:r w:rsidRPr="00310476">
        <w:rPr>
          <w:rFonts w:ascii="Times New Roman" w:hAnsi="Times New Roman"/>
          <w:b/>
          <w:color w:val="000000"/>
          <w:sz w:val="28"/>
        </w:rPr>
        <w:t>нет</w:t>
      </w:r>
      <w:r w:rsidRPr="00310476">
        <w:rPr>
          <w:rFonts w:ascii="Times New Roman" w:hAnsi="Times New Roman"/>
          <w:color w:val="000000"/>
          <w:sz w:val="28"/>
        </w:rPr>
        <w:t>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Нормы построения простого предложения, использования инверсии.</w:t>
      </w:r>
    </w:p>
    <w:p w:rsidR="00513A38" w:rsidRPr="00310476" w:rsidRDefault="00513A38">
      <w:pPr>
        <w:spacing w:after="0" w:line="264" w:lineRule="auto"/>
        <w:ind w:left="120"/>
        <w:jc w:val="both"/>
      </w:pPr>
    </w:p>
    <w:p w:rsidR="00513A38" w:rsidRPr="00310476" w:rsidRDefault="00FA021B">
      <w:pPr>
        <w:spacing w:after="0" w:line="264" w:lineRule="auto"/>
        <w:ind w:left="120"/>
        <w:jc w:val="both"/>
      </w:pPr>
      <w:r w:rsidRPr="00310476">
        <w:rPr>
          <w:rFonts w:ascii="Times New Roman" w:hAnsi="Times New Roman"/>
          <w:b/>
          <w:color w:val="000000"/>
          <w:sz w:val="28"/>
        </w:rPr>
        <w:t>Двусоставное предложение</w:t>
      </w:r>
    </w:p>
    <w:p w:rsidR="00513A38" w:rsidRPr="00310476" w:rsidRDefault="00FA021B">
      <w:pPr>
        <w:spacing w:after="0" w:line="264" w:lineRule="auto"/>
        <w:ind w:left="120"/>
        <w:jc w:val="both"/>
      </w:pPr>
      <w:r w:rsidRPr="00310476"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Способы выражения подлежащего.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310476">
        <w:rPr>
          <w:rFonts w:ascii="Times New Roman" w:hAnsi="Times New Roman"/>
          <w:b/>
          <w:color w:val="000000"/>
          <w:sz w:val="28"/>
        </w:rPr>
        <w:t>большинство</w:t>
      </w:r>
      <w:r w:rsidRPr="00310476">
        <w:rPr>
          <w:rFonts w:ascii="Times New Roman" w:hAnsi="Times New Roman"/>
          <w:color w:val="000000"/>
          <w:sz w:val="28"/>
        </w:rPr>
        <w:t xml:space="preserve"> – </w:t>
      </w:r>
      <w:r w:rsidRPr="00310476">
        <w:rPr>
          <w:rFonts w:ascii="Times New Roman" w:hAnsi="Times New Roman"/>
          <w:b/>
          <w:color w:val="000000"/>
          <w:sz w:val="28"/>
        </w:rPr>
        <w:t>меньшинство</w:t>
      </w:r>
      <w:r w:rsidRPr="00310476"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:rsidR="00513A38" w:rsidRPr="00310476" w:rsidRDefault="00513A38">
      <w:pPr>
        <w:spacing w:after="0" w:line="264" w:lineRule="auto"/>
        <w:ind w:left="120"/>
        <w:jc w:val="both"/>
      </w:pPr>
    </w:p>
    <w:p w:rsidR="00513A38" w:rsidRPr="00310476" w:rsidRDefault="00FA021B">
      <w:pPr>
        <w:spacing w:after="0" w:line="264" w:lineRule="auto"/>
        <w:ind w:left="120"/>
        <w:jc w:val="both"/>
      </w:pPr>
      <w:r w:rsidRPr="00310476">
        <w:rPr>
          <w:rFonts w:ascii="Times New Roman" w:hAnsi="Times New Roman"/>
          <w:b/>
          <w:color w:val="000000"/>
          <w:sz w:val="28"/>
        </w:rPr>
        <w:t>Второстепенные члены предложения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Дополнения прямые и косвенные.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513A38" w:rsidRPr="00310476" w:rsidRDefault="00513A38">
      <w:pPr>
        <w:spacing w:after="0" w:line="264" w:lineRule="auto"/>
        <w:ind w:left="120"/>
        <w:jc w:val="both"/>
      </w:pPr>
    </w:p>
    <w:p w:rsidR="00513A38" w:rsidRPr="00310476" w:rsidRDefault="00FA021B">
      <w:pPr>
        <w:spacing w:after="0" w:line="264" w:lineRule="auto"/>
        <w:ind w:left="120"/>
        <w:jc w:val="both"/>
      </w:pPr>
      <w:r w:rsidRPr="00310476">
        <w:rPr>
          <w:rFonts w:ascii="Times New Roman" w:hAnsi="Times New Roman"/>
          <w:b/>
          <w:color w:val="000000"/>
          <w:sz w:val="28"/>
        </w:rPr>
        <w:t>Односоставные предложения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Односоставные предложения, их грамматические признаки.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Синтаксическая синонимия односоставных и двусоставных предложений.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:rsidR="00513A38" w:rsidRPr="00310476" w:rsidRDefault="00513A38">
      <w:pPr>
        <w:spacing w:after="0" w:line="264" w:lineRule="auto"/>
        <w:ind w:left="120"/>
        <w:jc w:val="both"/>
      </w:pPr>
    </w:p>
    <w:p w:rsidR="00513A38" w:rsidRPr="00310476" w:rsidRDefault="00FA021B">
      <w:pPr>
        <w:spacing w:after="0" w:line="264" w:lineRule="auto"/>
        <w:ind w:left="120"/>
        <w:jc w:val="both"/>
      </w:pPr>
      <w:r w:rsidRPr="00310476"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:rsidR="00513A38" w:rsidRPr="00310476" w:rsidRDefault="00FA021B">
      <w:pPr>
        <w:spacing w:after="0" w:line="264" w:lineRule="auto"/>
        <w:ind w:left="120"/>
        <w:jc w:val="both"/>
      </w:pPr>
      <w:r w:rsidRPr="00310476">
        <w:rPr>
          <w:rFonts w:ascii="Times New Roman" w:hAnsi="Times New Roman"/>
          <w:b/>
          <w:color w:val="000000"/>
          <w:sz w:val="28"/>
        </w:rPr>
        <w:lastRenderedPageBreak/>
        <w:t>Предложения с однородными членами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Однородные и неоднородные определения.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 w:rsidRPr="00310476">
        <w:rPr>
          <w:rFonts w:ascii="Times New Roman" w:hAnsi="Times New Roman"/>
          <w:b/>
          <w:color w:val="000000"/>
          <w:sz w:val="28"/>
        </w:rPr>
        <w:t>не только… но и</w:t>
      </w:r>
      <w:r w:rsidRPr="00310476">
        <w:rPr>
          <w:rFonts w:ascii="Times New Roman" w:hAnsi="Times New Roman"/>
          <w:color w:val="000000"/>
          <w:sz w:val="28"/>
        </w:rPr>
        <w:t xml:space="preserve">, </w:t>
      </w:r>
      <w:r w:rsidRPr="00310476">
        <w:rPr>
          <w:rFonts w:ascii="Times New Roman" w:hAnsi="Times New Roman"/>
          <w:b/>
          <w:color w:val="000000"/>
          <w:sz w:val="28"/>
        </w:rPr>
        <w:t>как… так и.</w:t>
      </w:r>
    </w:p>
    <w:p w:rsidR="00513A38" w:rsidRPr="00F45C73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310476">
        <w:rPr>
          <w:rFonts w:ascii="Times New Roman" w:hAnsi="Times New Roman"/>
          <w:b/>
          <w:color w:val="000000"/>
          <w:sz w:val="28"/>
        </w:rPr>
        <w:t xml:space="preserve">и... </w:t>
      </w:r>
      <w:r w:rsidRPr="00F45C73">
        <w:rPr>
          <w:rFonts w:ascii="Times New Roman" w:hAnsi="Times New Roman"/>
          <w:b/>
          <w:color w:val="000000"/>
          <w:sz w:val="28"/>
        </w:rPr>
        <w:t>и</w:t>
      </w:r>
      <w:r w:rsidRPr="00F45C73">
        <w:rPr>
          <w:rFonts w:ascii="Times New Roman" w:hAnsi="Times New Roman"/>
          <w:color w:val="000000"/>
          <w:sz w:val="28"/>
        </w:rPr>
        <w:t xml:space="preserve">, </w:t>
      </w:r>
      <w:r w:rsidRPr="00F45C73">
        <w:rPr>
          <w:rFonts w:ascii="Times New Roman" w:hAnsi="Times New Roman"/>
          <w:b/>
          <w:color w:val="000000"/>
          <w:sz w:val="28"/>
        </w:rPr>
        <w:t>или... или</w:t>
      </w:r>
      <w:r w:rsidRPr="00F45C73">
        <w:rPr>
          <w:rFonts w:ascii="Times New Roman" w:hAnsi="Times New Roman"/>
          <w:color w:val="000000"/>
          <w:sz w:val="28"/>
        </w:rPr>
        <w:t xml:space="preserve">, </w:t>
      </w:r>
      <w:r w:rsidRPr="00F45C73">
        <w:rPr>
          <w:rFonts w:ascii="Times New Roman" w:hAnsi="Times New Roman"/>
          <w:b/>
          <w:color w:val="000000"/>
          <w:sz w:val="28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45C73">
        <w:rPr>
          <w:rFonts w:ascii="Times New Roman" w:hAnsi="Times New Roman"/>
          <w:b/>
          <w:color w:val="000000"/>
          <w:sz w:val="28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45C73">
        <w:rPr>
          <w:rFonts w:ascii="Times New Roman" w:hAnsi="Times New Roman"/>
          <w:color w:val="000000"/>
          <w:sz w:val="28"/>
        </w:rPr>
        <w:t xml:space="preserve">, </w:t>
      </w:r>
      <w:r w:rsidRPr="00F45C73">
        <w:rPr>
          <w:rFonts w:ascii="Times New Roman" w:hAnsi="Times New Roman"/>
          <w:b/>
          <w:color w:val="000000"/>
          <w:sz w:val="28"/>
        </w:rPr>
        <w:t>ни... ни</w:t>
      </w:r>
      <w:r w:rsidRPr="00F45C73">
        <w:rPr>
          <w:rFonts w:ascii="Times New Roman" w:hAnsi="Times New Roman"/>
          <w:color w:val="000000"/>
          <w:sz w:val="28"/>
        </w:rPr>
        <w:t xml:space="preserve">, </w:t>
      </w:r>
      <w:r w:rsidRPr="00F45C73"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45C73">
        <w:rPr>
          <w:rFonts w:ascii="Times New Roman" w:hAnsi="Times New Roman"/>
          <w:b/>
          <w:color w:val="000000"/>
          <w:sz w:val="28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45C73">
        <w:rPr>
          <w:rFonts w:ascii="Times New Roman" w:hAnsi="Times New Roman"/>
          <w:color w:val="000000"/>
          <w:sz w:val="28"/>
        </w:rPr>
        <w:t>).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обобщающими словами при однородных членах.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 w:rsidRPr="00310476">
        <w:rPr>
          <w:rFonts w:ascii="Times New Roman" w:hAnsi="Times New Roman"/>
          <w:b/>
          <w:color w:val="000000"/>
          <w:sz w:val="28"/>
        </w:rPr>
        <w:t>и</w:t>
      </w:r>
      <w:r w:rsidRPr="00310476">
        <w:rPr>
          <w:rFonts w:ascii="Times New Roman" w:hAnsi="Times New Roman"/>
          <w:color w:val="000000"/>
          <w:sz w:val="28"/>
        </w:rPr>
        <w:t>.</w:t>
      </w:r>
    </w:p>
    <w:p w:rsidR="00513A38" w:rsidRPr="00310476" w:rsidRDefault="00513A38">
      <w:pPr>
        <w:spacing w:after="0" w:line="264" w:lineRule="auto"/>
        <w:ind w:left="120"/>
        <w:jc w:val="both"/>
      </w:pPr>
    </w:p>
    <w:p w:rsidR="00513A38" w:rsidRPr="00310476" w:rsidRDefault="00FA021B">
      <w:pPr>
        <w:spacing w:after="0" w:line="264" w:lineRule="auto"/>
        <w:ind w:left="120"/>
        <w:jc w:val="both"/>
      </w:pPr>
      <w:r w:rsidRPr="00310476"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Уточняющие члены предложения, пояснительные и присоединительные конструкции.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513A38" w:rsidRPr="00310476" w:rsidRDefault="00513A38">
      <w:pPr>
        <w:spacing w:after="0" w:line="264" w:lineRule="auto"/>
        <w:ind w:left="120"/>
        <w:jc w:val="both"/>
      </w:pPr>
    </w:p>
    <w:p w:rsidR="00513A38" w:rsidRPr="00310476" w:rsidRDefault="00FA021B">
      <w:pPr>
        <w:spacing w:after="0" w:line="264" w:lineRule="auto"/>
        <w:ind w:left="120"/>
        <w:jc w:val="both"/>
      </w:pPr>
      <w:r w:rsidRPr="00310476">
        <w:rPr>
          <w:rFonts w:ascii="Times New Roman" w:hAnsi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F45C73">
        <w:rPr>
          <w:rFonts w:ascii="Times New Roman" w:hAnsi="Times New Roman"/>
          <w:color w:val="000000"/>
          <w:sz w:val="28"/>
        </w:rPr>
        <w:t xml:space="preserve">Обращение. Основные функции обращения. </w:t>
      </w:r>
      <w:r w:rsidRPr="00310476">
        <w:rPr>
          <w:rFonts w:ascii="Times New Roman" w:hAnsi="Times New Roman"/>
          <w:color w:val="000000"/>
          <w:sz w:val="28"/>
        </w:rPr>
        <w:t>Распространённое и нераспространённое обращение.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Вводные конструкции.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Вставные конструкции.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Омонимия членов предложения и вводных слов, словосочетаний и предложений.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lastRenderedPageBreak/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предложений.</w:t>
      </w:r>
    </w:p>
    <w:p w:rsidR="00CE652D" w:rsidRDefault="00CE65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4" w:name="block-40029228"/>
      <w:bookmarkEnd w:id="3"/>
    </w:p>
    <w:p w:rsidR="00CE652D" w:rsidRDefault="00CE65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CE652D" w:rsidRDefault="00CE65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CE652D" w:rsidRDefault="00CE65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CE652D" w:rsidRDefault="00CE65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CE652D" w:rsidRDefault="00CE65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CE652D" w:rsidRDefault="00CE65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CE652D" w:rsidRDefault="00CE65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CE652D" w:rsidRDefault="00CE65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CE652D" w:rsidRDefault="00CE65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CE652D" w:rsidRDefault="00CE65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CE652D" w:rsidRDefault="00CE65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CE652D" w:rsidRDefault="00CE65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CE652D" w:rsidRDefault="00CE65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CE652D" w:rsidRDefault="00CE65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CE652D" w:rsidRDefault="00CE65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CE652D" w:rsidRDefault="00CE65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CE652D" w:rsidRDefault="00CE65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CE652D" w:rsidRDefault="00CE65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CE652D" w:rsidRDefault="00CE65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CE652D" w:rsidRDefault="00CE65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CE652D" w:rsidRDefault="00CE65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CE652D" w:rsidRDefault="00CE65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CE652D" w:rsidRDefault="00CE65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CE652D" w:rsidRDefault="00CE65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CE652D" w:rsidRDefault="00CE65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CE652D" w:rsidRDefault="00CE65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CE652D" w:rsidRDefault="00CE65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CE652D" w:rsidRDefault="00CE65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CE652D" w:rsidRDefault="00CE65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CE652D" w:rsidRDefault="00CE65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CE652D" w:rsidRDefault="00CE65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CE652D" w:rsidRDefault="00CE65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CE652D" w:rsidRDefault="00CE65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CE652D" w:rsidRDefault="00CE65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CE652D" w:rsidRDefault="00CE65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513A38" w:rsidRPr="00310476" w:rsidRDefault="00FA021B">
      <w:pPr>
        <w:spacing w:after="0" w:line="264" w:lineRule="auto"/>
        <w:ind w:left="120"/>
        <w:jc w:val="both"/>
      </w:pPr>
      <w:r w:rsidRPr="00310476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513A38" w:rsidRPr="00310476" w:rsidRDefault="00513A38">
      <w:pPr>
        <w:spacing w:after="0" w:line="264" w:lineRule="auto"/>
        <w:ind w:left="120"/>
        <w:jc w:val="both"/>
      </w:pPr>
    </w:p>
    <w:p w:rsidR="00513A38" w:rsidRPr="00310476" w:rsidRDefault="00FA021B">
      <w:pPr>
        <w:spacing w:after="0"/>
        <w:ind w:left="120"/>
      </w:pPr>
      <w:r w:rsidRPr="00310476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13A38" w:rsidRPr="00310476" w:rsidRDefault="00513A38">
      <w:pPr>
        <w:spacing w:after="0"/>
        <w:ind w:left="120"/>
      </w:pP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10476"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 w:rsidRPr="00310476">
        <w:rPr>
          <w:rFonts w:ascii="Times New Roman" w:hAnsi="Times New Roman"/>
          <w:color w:val="000000"/>
          <w:sz w:val="28"/>
        </w:rPr>
        <w:t>: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 xml:space="preserve">1) </w:t>
      </w:r>
      <w:r w:rsidRPr="00310476">
        <w:rPr>
          <w:rFonts w:ascii="Times New Roman" w:hAnsi="Times New Roman"/>
          <w:b/>
          <w:color w:val="000000"/>
          <w:sz w:val="28"/>
        </w:rPr>
        <w:t>гражданского воспитания</w:t>
      </w:r>
      <w:r w:rsidRPr="00310476">
        <w:rPr>
          <w:rFonts w:ascii="Times New Roman" w:hAnsi="Times New Roman"/>
          <w:color w:val="000000"/>
          <w:sz w:val="28"/>
        </w:rPr>
        <w:t>: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 xml:space="preserve">2) </w:t>
      </w:r>
      <w:r w:rsidRPr="00310476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310476">
        <w:rPr>
          <w:rFonts w:ascii="Times New Roman" w:hAnsi="Times New Roman"/>
          <w:color w:val="000000"/>
          <w:sz w:val="28"/>
        </w:rPr>
        <w:t>: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</w:t>
      </w:r>
      <w:r w:rsidRPr="00310476">
        <w:rPr>
          <w:rFonts w:ascii="Times New Roman" w:hAnsi="Times New Roman"/>
          <w:color w:val="000000"/>
          <w:sz w:val="28"/>
        </w:rPr>
        <w:lastRenderedPageBreak/>
        <w:t>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 xml:space="preserve">3) </w:t>
      </w:r>
      <w:r w:rsidRPr="00310476"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 w:rsidRPr="00310476">
        <w:rPr>
          <w:rFonts w:ascii="Times New Roman" w:hAnsi="Times New Roman"/>
          <w:color w:val="000000"/>
          <w:sz w:val="28"/>
        </w:rPr>
        <w:t>: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 xml:space="preserve">4) </w:t>
      </w:r>
      <w:r w:rsidRPr="00310476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310476">
        <w:rPr>
          <w:rFonts w:ascii="Times New Roman" w:hAnsi="Times New Roman"/>
          <w:color w:val="000000"/>
          <w:sz w:val="28"/>
        </w:rPr>
        <w:t>: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 xml:space="preserve">5) </w:t>
      </w:r>
      <w:r w:rsidRPr="00310476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</w:t>
      </w:r>
      <w:r w:rsidRPr="00310476">
        <w:rPr>
          <w:rFonts w:ascii="Times New Roman" w:hAnsi="Times New Roman"/>
          <w:color w:val="000000"/>
          <w:sz w:val="28"/>
        </w:rPr>
        <w:lastRenderedPageBreak/>
        <w:t>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 xml:space="preserve">6) </w:t>
      </w:r>
      <w:r w:rsidRPr="00310476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 xml:space="preserve">7) </w:t>
      </w:r>
      <w:r w:rsidRPr="00310476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310476">
        <w:rPr>
          <w:rFonts w:ascii="Times New Roman" w:hAnsi="Times New Roman"/>
          <w:color w:val="000000"/>
          <w:sz w:val="28"/>
        </w:rPr>
        <w:t>: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 xml:space="preserve">8) </w:t>
      </w:r>
      <w:r w:rsidRPr="00310476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lastRenderedPageBreak/>
        <w:t xml:space="preserve">9) </w:t>
      </w:r>
      <w:r w:rsidRPr="00310476"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10476">
        <w:rPr>
          <w:rFonts w:ascii="Times New Roman" w:hAnsi="Times New Roman"/>
          <w:b/>
          <w:color w:val="000000"/>
          <w:sz w:val="28"/>
        </w:rPr>
        <w:t>следующие метапредметные результаты</w:t>
      </w:r>
      <w:r w:rsidRPr="00310476"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310476"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 w:rsidRPr="00310476">
        <w:rPr>
          <w:rFonts w:ascii="Times New Roman" w:hAnsi="Times New Roman"/>
          <w:color w:val="000000"/>
          <w:sz w:val="28"/>
        </w:rPr>
        <w:t xml:space="preserve"> </w:t>
      </w:r>
      <w:r w:rsidRPr="00310476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310476">
        <w:rPr>
          <w:rFonts w:ascii="Times New Roman" w:hAnsi="Times New Roman"/>
          <w:color w:val="000000"/>
          <w:sz w:val="28"/>
        </w:rPr>
        <w:t>: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языковых единиц, языковых явлений и процессов;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lastRenderedPageBreak/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310476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310476">
        <w:rPr>
          <w:rFonts w:ascii="Times New Roman" w:hAnsi="Times New Roman"/>
          <w:color w:val="000000"/>
          <w:sz w:val="28"/>
        </w:rPr>
        <w:t xml:space="preserve"> </w:t>
      </w:r>
      <w:r w:rsidRPr="00310476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310476">
        <w:rPr>
          <w:rFonts w:ascii="Times New Roman" w:hAnsi="Times New Roman"/>
          <w:color w:val="000000"/>
          <w:sz w:val="28"/>
        </w:rPr>
        <w:t>: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 w:rsidRPr="00310476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310476">
        <w:rPr>
          <w:rFonts w:ascii="Times New Roman" w:hAnsi="Times New Roman"/>
          <w:color w:val="000000"/>
          <w:sz w:val="28"/>
        </w:rPr>
        <w:t xml:space="preserve"> </w:t>
      </w:r>
      <w:r w:rsidRPr="00310476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310476">
        <w:rPr>
          <w:rFonts w:ascii="Times New Roman" w:hAnsi="Times New Roman"/>
          <w:color w:val="000000"/>
          <w:sz w:val="28"/>
        </w:rPr>
        <w:t>: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310476"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 w:rsidRPr="00310476">
        <w:rPr>
          <w:rFonts w:ascii="Times New Roman" w:hAnsi="Times New Roman"/>
          <w:color w:val="000000"/>
          <w:sz w:val="28"/>
        </w:rPr>
        <w:t>: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310476"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 w:rsidRPr="00310476">
        <w:rPr>
          <w:rFonts w:ascii="Times New Roman" w:hAnsi="Times New Roman"/>
          <w:color w:val="000000"/>
          <w:sz w:val="28"/>
        </w:rPr>
        <w:t>: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310476"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 w:rsidRPr="00310476">
        <w:rPr>
          <w:rFonts w:ascii="Times New Roman" w:hAnsi="Times New Roman"/>
          <w:color w:val="000000"/>
          <w:sz w:val="28"/>
        </w:rPr>
        <w:t>: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проявлять открытость;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310476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310476">
        <w:rPr>
          <w:rFonts w:ascii="Times New Roman" w:hAnsi="Times New Roman"/>
          <w:color w:val="000000"/>
          <w:sz w:val="28"/>
        </w:rPr>
        <w:t>: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513A38" w:rsidRPr="00310476" w:rsidRDefault="00513A38">
      <w:pPr>
        <w:spacing w:after="0" w:line="264" w:lineRule="auto"/>
        <w:ind w:left="120"/>
        <w:jc w:val="both"/>
      </w:pPr>
    </w:p>
    <w:p w:rsidR="00513A38" w:rsidRPr="00310476" w:rsidRDefault="00FA021B">
      <w:pPr>
        <w:spacing w:after="0" w:line="264" w:lineRule="auto"/>
        <w:ind w:left="120"/>
        <w:jc w:val="both"/>
      </w:pPr>
      <w:r w:rsidRPr="00310476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13A38" w:rsidRPr="00310476" w:rsidRDefault="00513A38">
      <w:pPr>
        <w:spacing w:after="0" w:line="264" w:lineRule="auto"/>
        <w:ind w:left="120"/>
        <w:jc w:val="both"/>
      </w:pPr>
    </w:p>
    <w:p w:rsidR="00513A38" w:rsidRPr="00310476" w:rsidRDefault="00FA021B">
      <w:pPr>
        <w:spacing w:after="0" w:line="264" w:lineRule="auto"/>
        <w:ind w:left="120"/>
        <w:jc w:val="both"/>
      </w:pPr>
      <w:r w:rsidRPr="00310476">
        <w:rPr>
          <w:rFonts w:ascii="Times New Roman" w:hAnsi="Times New Roman"/>
          <w:b/>
          <w:color w:val="000000"/>
          <w:sz w:val="28"/>
        </w:rPr>
        <w:t>7 КЛАСС</w:t>
      </w:r>
    </w:p>
    <w:p w:rsidR="00513A38" w:rsidRPr="00310476" w:rsidRDefault="00513A38">
      <w:pPr>
        <w:spacing w:after="0" w:line="264" w:lineRule="auto"/>
        <w:ind w:left="120"/>
        <w:jc w:val="both"/>
      </w:pPr>
    </w:p>
    <w:p w:rsidR="00513A38" w:rsidRPr="00310476" w:rsidRDefault="00FA021B">
      <w:pPr>
        <w:spacing w:after="0" w:line="264" w:lineRule="auto"/>
        <w:ind w:left="120"/>
        <w:jc w:val="both"/>
      </w:pPr>
      <w:r w:rsidRPr="00310476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:rsidR="00513A38" w:rsidRPr="00310476" w:rsidRDefault="00513A38">
      <w:pPr>
        <w:spacing w:after="0" w:line="264" w:lineRule="auto"/>
        <w:ind w:left="120"/>
        <w:jc w:val="both"/>
      </w:pPr>
    </w:p>
    <w:p w:rsidR="00513A38" w:rsidRPr="00310476" w:rsidRDefault="00FA021B">
      <w:pPr>
        <w:spacing w:after="0" w:line="264" w:lineRule="auto"/>
        <w:ind w:left="120"/>
        <w:jc w:val="both"/>
      </w:pPr>
      <w:r w:rsidRPr="00310476"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513A38" w:rsidRPr="00310476" w:rsidRDefault="00513A38">
      <w:pPr>
        <w:spacing w:after="0" w:line="264" w:lineRule="auto"/>
        <w:ind w:left="120"/>
        <w:jc w:val="both"/>
      </w:pPr>
    </w:p>
    <w:p w:rsidR="00513A38" w:rsidRPr="00310476" w:rsidRDefault="00FA021B">
      <w:pPr>
        <w:spacing w:after="0" w:line="264" w:lineRule="auto"/>
        <w:ind w:left="120"/>
        <w:jc w:val="both"/>
      </w:pPr>
      <w:r w:rsidRPr="00310476">
        <w:rPr>
          <w:rFonts w:ascii="Times New Roman" w:hAnsi="Times New Roman"/>
          <w:b/>
          <w:color w:val="000000"/>
          <w:sz w:val="28"/>
        </w:rPr>
        <w:t>Текст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lastRenderedPageBreak/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513A38" w:rsidRPr="00310476" w:rsidRDefault="00513A38">
      <w:pPr>
        <w:spacing w:after="0" w:line="264" w:lineRule="auto"/>
        <w:ind w:left="120"/>
        <w:jc w:val="both"/>
      </w:pPr>
    </w:p>
    <w:p w:rsidR="00513A38" w:rsidRPr="00310476" w:rsidRDefault="00FA021B">
      <w:pPr>
        <w:spacing w:after="0" w:line="264" w:lineRule="auto"/>
        <w:ind w:left="120"/>
        <w:jc w:val="both"/>
      </w:pPr>
      <w:r w:rsidRPr="00310476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lastRenderedPageBreak/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513A38" w:rsidRPr="00310476" w:rsidRDefault="00513A38">
      <w:pPr>
        <w:spacing w:after="0" w:line="264" w:lineRule="auto"/>
        <w:ind w:left="120"/>
        <w:jc w:val="both"/>
      </w:pPr>
    </w:p>
    <w:p w:rsidR="00513A38" w:rsidRPr="00310476" w:rsidRDefault="00FA021B">
      <w:pPr>
        <w:spacing w:after="0" w:line="264" w:lineRule="auto"/>
        <w:ind w:left="120"/>
        <w:jc w:val="both"/>
      </w:pPr>
      <w:r w:rsidRPr="00310476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практике.</w:t>
      </w:r>
    </w:p>
    <w:p w:rsidR="00513A38" w:rsidRPr="00310476" w:rsidRDefault="00513A38">
      <w:pPr>
        <w:spacing w:after="0" w:line="264" w:lineRule="auto"/>
        <w:ind w:left="120"/>
        <w:jc w:val="both"/>
      </w:pPr>
    </w:p>
    <w:p w:rsidR="00513A38" w:rsidRPr="00310476" w:rsidRDefault="00FA021B">
      <w:pPr>
        <w:spacing w:after="0" w:line="264" w:lineRule="auto"/>
        <w:ind w:left="120"/>
        <w:jc w:val="both"/>
      </w:pPr>
      <w:r w:rsidRPr="00310476"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513A38" w:rsidRPr="00310476" w:rsidRDefault="00513A38">
      <w:pPr>
        <w:spacing w:after="0" w:line="264" w:lineRule="auto"/>
        <w:ind w:left="120"/>
        <w:jc w:val="both"/>
      </w:pPr>
    </w:p>
    <w:p w:rsidR="00513A38" w:rsidRPr="00310476" w:rsidRDefault="00FA021B">
      <w:pPr>
        <w:spacing w:after="0" w:line="264" w:lineRule="auto"/>
        <w:ind w:left="120"/>
        <w:jc w:val="both"/>
      </w:pPr>
      <w:r w:rsidRPr="00310476">
        <w:rPr>
          <w:rFonts w:ascii="Times New Roman" w:hAnsi="Times New Roman"/>
          <w:b/>
          <w:color w:val="000000"/>
          <w:sz w:val="28"/>
        </w:rPr>
        <w:t>Причастие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lastRenderedPageBreak/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 w:rsidRPr="00310476">
        <w:rPr>
          <w:rFonts w:ascii="Times New Roman" w:hAnsi="Times New Roman"/>
          <w:b/>
          <w:color w:val="000000"/>
          <w:sz w:val="28"/>
        </w:rPr>
        <w:t>висящий</w:t>
      </w:r>
      <w:r w:rsidRPr="00310476">
        <w:rPr>
          <w:rFonts w:ascii="Times New Roman" w:hAnsi="Times New Roman"/>
          <w:color w:val="000000"/>
          <w:sz w:val="28"/>
        </w:rPr>
        <w:t xml:space="preserve"> — </w:t>
      </w:r>
      <w:r w:rsidRPr="00310476">
        <w:rPr>
          <w:rFonts w:ascii="Times New Roman" w:hAnsi="Times New Roman"/>
          <w:b/>
          <w:color w:val="000000"/>
          <w:sz w:val="28"/>
        </w:rPr>
        <w:t>висячий,</w:t>
      </w:r>
      <w:r w:rsidRPr="00310476">
        <w:rPr>
          <w:rFonts w:ascii="Times New Roman" w:hAnsi="Times New Roman"/>
          <w:color w:val="000000"/>
          <w:sz w:val="28"/>
        </w:rPr>
        <w:t xml:space="preserve"> </w:t>
      </w:r>
      <w:r w:rsidRPr="00310476">
        <w:rPr>
          <w:rFonts w:ascii="Times New Roman" w:hAnsi="Times New Roman"/>
          <w:b/>
          <w:color w:val="000000"/>
          <w:sz w:val="28"/>
        </w:rPr>
        <w:t>горящий</w:t>
      </w:r>
      <w:r w:rsidRPr="00310476">
        <w:rPr>
          <w:rFonts w:ascii="Times New Roman" w:hAnsi="Times New Roman"/>
          <w:color w:val="000000"/>
          <w:sz w:val="28"/>
        </w:rPr>
        <w:t xml:space="preserve"> — </w:t>
      </w:r>
      <w:r w:rsidRPr="00310476">
        <w:rPr>
          <w:rFonts w:ascii="Times New Roman" w:hAnsi="Times New Roman"/>
          <w:b/>
          <w:color w:val="000000"/>
          <w:sz w:val="28"/>
        </w:rPr>
        <w:t>горячий</w:t>
      </w:r>
      <w:r w:rsidRPr="00310476">
        <w:rPr>
          <w:rFonts w:ascii="Times New Roman" w:hAnsi="Times New Roman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310476">
        <w:rPr>
          <w:rFonts w:ascii="Times New Roman" w:hAnsi="Times New Roman"/>
          <w:b/>
          <w:color w:val="000000"/>
          <w:sz w:val="28"/>
        </w:rPr>
        <w:t>н</w:t>
      </w:r>
      <w:r w:rsidRPr="00310476">
        <w:rPr>
          <w:rFonts w:ascii="Times New Roman" w:hAnsi="Times New Roman"/>
          <w:color w:val="000000"/>
          <w:sz w:val="28"/>
        </w:rPr>
        <w:t xml:space="preserve"> и </w:t>
      </w:r>
      <w:r w:rsidRPr="00310476">
        <w:rPr>
          <w:rFonts w:ascii="Times New Roman" w:hAnsi="Times New Roman"/>
          <w:b/>
          <w:color w:val="000000"/>
          <w:sz w:val="28"/>
        </w:rPr>
        <w:t>нн</w:t>
      </w:r>
      <w:r w:rsidRPr="00310476"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 w:rsidRPr="00310476">
        <w:rPr>
          <w:rFonts w:ascii="Times New Roman" w:hAnsi="Times New Roman"/>
          <w:b/>
          <w:color w:val="000000"/>
          <w:sz w:val="28"/>
        </w:rPr>
        <w:t>вш</w:t>
      </w:r>
      <w:r w:rsidRPr="00310476"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r w:rsidRPr="00310476">
        <w:rPr>
          <w:rFonts w:ascii="Times New Roman" w:hAnsi="Times New Roman"/>
          <w:b/>
          <w:color w:val="000000"/>
          <w:sz w:val="28"/>
        </w:rPr>
        <w:t>нн</w:t>
      </w:r>
      <w:r w:rsidRPr="00310476"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 w:rsidRPr="00310476">
        <w:rPr>
          <w:rFonts w:ascii="Times New Roman" w:hAnsi="Times New Roman"/>
          <w:b/>
          <w:color w:val="000000"/>
          <w:sz w:val="28"/>
        </w:rPr>
        <w:t>не</w:t>
      </w:r>
      <w:r w:rsidRPr="00310476"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513A38" w:rsidRPr="00310476" w:rsidRDefault="00513A38">
      <w:pPr>
        <w:spacing w:after="0" w:line="264" w:lineRule="auto"/>
        <w:ind w:left="120"/>
        <w:jc w:val="both"/>
      </w:pPr>
    </w:p>
    <w:p w:rsidR="00513A38" w:rsidRPr="00310476" w:rsidRDefault="00FA021B">
      <w:pPr>
        <w:spacing w:after="0" w:line="264" w:lineRule="auto"/>
        <w:ind w:left="120"/>
        <w:jc w:val="both"/>
      </w:pPr>
      <w:r w:rsidRPr="00310476">
        <w:rPr>
          <w:rFonts w:ascii="Times New Roman" w:hAnsi="Times New Roman"/>
          <w:b/>
          <w:color w:val="000000"/>
          <w:sz w:val="28"/>
        </w:rPr>
        <w:t>Деепричастие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Определять признаки глагола и наречия в деепричастии, синтаксическую функцию деепричастия.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310476">
        <w:rPr>
          <w:rFonts w:ascii="Times New Roman" w:hAnsi="Times New Roman"/>
          <w:b/>
          <w:color w:val="000000"/>
          <w:sz w:val="28"/>
        </w:rPr>
        <w:t>не</w:t>
      </w:r>
      <w:r w:rsidRPr="00310476"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lastRenderedPageBreak/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513A38" w:rsidRPr="00310476" w:rsidRDefault="00513A38">
      <w:pPr>
        <w:spacing w:after="0" w:line="264" w:lineRule="auto"/>
        <w:ind w:left="120"/>
        <w:jc w:val="both"/>
      </w:pPr>
    </w:p>
    <w:p w:rsidR="00513A38" w:rsidRPr="00310476" w:rsidRDefault="00FA021B">
      <w:pPr>
        <w:spacing w:after="0" w:line="264" w:lineRule="auto"/>
        <w:ind w:left="120"/>
        <w:jc w:val="both"/>
      </w:pPr>
      <w:r w:rsidRPr="00310476">
        <w:rPr>
          <w:rFonts w:ascii="Times New Roman" w:hAnsi="Times New Roman"/>
          <w:b/>
          <w:color w:val="000000"/>
          <w:sz w:val="28"/>
        </w:rPr>
        <w:t>Наречие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 w:rsidRPr="00310476">
        <w:rPr>
          <w:rFonts w:ascii="Times New Roman" w:hAnsi="Times New Roman"/>
          <w:b/>
          <w:color w:val="000000"/>
          <w:sz w:val="28"/>
        </w:rPr>
        <w:t xml:space="preserve">н </w:t>
      </w:r>
      <w:r w:rsidRPr="00310476">
        <w:rPr>
          <w:rFonts w:ascii="Times New Roman" w:hAnsi="Times New Roman"/>
          <w:color w:val="000000"/>
          <w:sz w:val="28"/>
        </w:rPr>
        <w:t xml:space="preserve">и </w:t>
      </w:r>
      <w:r w:rsidRPr="00310476">
        <w:rPr>
          <w:rFonts w:ascii="Times New Roman" w:hAnsi="Times New Roman"/>
          <w:b/>
          <w:color w:val="000000"/>
          <w:sz w:val="28"/>
        </w:rPr>
        <w:t>нн</w:t>
      </w:r>
      <w:r w:rsidRPr="00310476">
        <w:rPr>
          <w:rFonts w:ascii="Times New Roman" w:hAnsi="Times New Roman"/>
          <w:color w:val="000000"/>
          <w:sz w:val="28"/>
        </w:rPr>
        <w:t xml:space="preserve"> в наречиях на </w:t>
      </w:r>
      <w:r w:rsidRPr="00310476">
        <w:rPr>
          <w:rFonts w:ascii="Times New Roman" w:hAnsi="Times New Roman"/>
          <w:b/>
          <w:color w:val="000000"/>
          <w:sz w:val="28"/>
        </w:rPr>
        <w:t>-о</w:t>
      </w:r>
      <w:r w:rsidRPr="00310476">
        <w:rPr>
          <w:rFonts w:ascii="Times New Roman" w:hAnsi="Times New Roman"/>
          <w:color w:val="000000"/>
          <w:sz w:val="28"/>
        </w:rPr>
        <w:t xml:space="preserve"> и </w:t>
      </w:r>
      <w:r w:rsidRPr="00310476">
        <w:rPr>
          <w:rFonts w:ascii="Times New Roman" w:hAnsi="Times New Roman"/>
          <w:b/>
          <w:color w:val="000000"/>
          <w:sz w:val="28"/>
        </w:rPr>
        <w:t>-е</w:t>
      </w:r>
      <w:r w:rsidRPr="00310476">
        <w:rPr>
          <w:rFonts w:ascii="Times New Roman" w:hAnsi="Times New Roman"/>
          <w:color w:val="000000"/>
          <w:sz w:val="28"/>
        </w:rPr>
        <w:t xml:space="preserve">; написания суффиксов </w:t>
      </w:r>
      <w:r w:rsidRPr="00310476">
        <w:rPr>
          <w:rFonts w:ascii="Times New Roman" w:hAnsi="Times New Roman"/>
          <w:b/>
          <w:color w:val="000000"/>
          <w:sz w:val="28"/>
        </w:rPr>
        <w:t xml:space="preserve">-а </w:t>
      </w:r>
      <w:r w:rsidRPr="00310476">
        <w:rPr>
          <w:rFonts w:ascii="Times New Roman" w:hAnsi="Times New Roman"/>
          <w:color w:val="000000"/>
          <w:sz w:val="28"/>
        </w:rPr>
        <w:t>и</w:t>
      </w:r>
      <w:r w:rsidRPr="00310476">
        <w:rPr>
          <w:rFonts w:ascii="Times New Roman" w:hAnsi="Times New Roman"/>
          <w:b/>
          <w:color w:val="000000"/>
          <w:sz w:val="28"/>
        </w:rPr>
        <w:t xml:space="preserve"> -о</w:t>
      </w:r>
      <w:r w:rsidRPr="00310476"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 w:rsidRPr="00310476">
        <w:rPr>
          <w:rFonts w:ascii="Times New Roman" w:hAnsi="Times New Roman"/>
          <w:b/>
          <w:color w:val="000000"/>
          <w:sz w:val="28"/>
        </w:rPr>
        <w:t>из-</w:t>
      </w:r>
      <w:r w:rsidRPr="00310476">
        <w:rPr>
          <w:rFonts w:ascii="Times New Roman" w:hAnsi="Times New Roman"/>
          <w:color w:val="000000"/>
          <w:sz w:val="28"/>
        </w:rPr>
        <w:t xml:space="preserve">, </w:t>
      </w:r>
      <w:r w:rsidRPr="00310476">
        <w:rPr>
          <w:rFonts w:ascii="Times New Roman" w:hAnsi="Times New Roman"/>
          <w:b/>
          <w:color w:val="000000"/>
          <w:sz w:val="28"/>
        </w:rPr>
        <w:t>до-</w:t>
      </w:r>
      <w:r w:rsidRPr="00310476">
        <w:rPr>
          <w:rFonts w:ascii="Times New Roman" w:hAnsi="Times New Roman"/>
          <w:color w:val="000000"/>
          <w:sz w:val="28"/>
        </w:rPr>
        <w:t xml:space="preserve">, </w:t>
      </w:r>
      <w:r w:rsidRPr="00310476">
        <w:rPr>
          <w:rFonts w:ascii="Times New Roman" w:hAnsi="Times New Roman"/>
          <w:b/>
          <w:color w:val="000000"/>
          <w:sz w:val="28"/>
        </w:rPr>
        <w:t>с-</w:t>
      </w:r>
      <w:r w:rsidRPr="00310476">
        <w:rPr>
          <w:rFonts w:ascii="Times New Roman" w:hAnsi="Times New Roman"/>
          <w:color w:val="000000"/>
          <w:sz w:val="28"/>
        </w:rPr>
        <w:t xml:space="preserve">, </w:t>
      </w:r>
      <w:r w:rsidRPr="00310476">
        <w:rPr>
          <w:rFonts w:ascii="Times New Roman" w:hAnsi="Times New Roman"/>
          <w:b/>
          <w:color w:val="000000"/>
          <w:sz w:val="28"/>
        </w:rPr>
        <w:t>в-</w:t>
      </w:r>
      <w:r w:rsidRPr="00310476">
        <w:rPr>
          <w:rFonts w:ascii="Times New Roman" w:hAnsi="Times New Roman"/>
          <w:color w:val="000000"/>
          <w:sz w:val="28"/>
        </w:rPr>
        <w:t xml:space="preserve">, </w:t>
      </w:r>
      <w:r w:rsidRPr="00310476">
        <w:rPr>
          <w:rFonts w:ascii="Times New Roman" w:hAnsi="Times New Roman"/>
          <w:b/>
          <w:color w:val="000000"/>
          <w:sz w:val="28"/>
        </w:rPr>
        <w:t>на-</w:t>
      </w:r>
      <w:r w:rsidRPr="00310476">
        <w:rPr>
          <w:rFonts w:ascii="Times New Roman" w:hAnsi="Times New Roman"/>
          <w:color w:val="000000"/>
          <w:sz w:val="28"/>
        </w:rPr>
        <w:t xml:space="preserve">, </w:t>
      </w:r>
      <w:r w:rsidRPr="00310476">
        <w:rPr>
          <w:rFonts w:ascii="Times New Roman" w:hAnsi="Times New Roman"/>
          <w:b/>
          <w:color w:val="000000"/>
          <w:sz w:val="28"/>
        </w:rPr>
        <w:t>за-</w:t>
      </w:r>
      <w:r w:rsidRPr="00310476">
        <w:rPr>
          <w:rFonts w:ascii="Times New Roman" w:hAnsi="Times New Roman"/>
          <w:color w:val="000000"/>
          <w:sz w:val="28"/>
        </w:rPr>
        <w:t xml:space="preserve">; употребления </w:t>
      </w:r>
      <w:r w:rsidRPr="00310476">
        <w:rPr>
          <w:rFonts w:ascii="Times New Roman" w:hAnsi="Times New Roman"/>
          <w:b/>
          <w:color w:val="000000"/>
          <w:sz w:val="28"/>
        </w:rPr>
        <w:t xml:space="preserve">ь </w:t>
      </w:r>
      <w:r w:rsidRPr="00310476"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 w:rsidRPr="00310476">
        <w:rPr>
          <w:rFonts w:ascii="Times New Roman" w:hAnsi="Times New Roman"/>
          <w:b/>
          <w:color w:val="000000"/>
          <w:sz w:val="28"/>
        </w:rPr>
        <w:t>о</w:t>
      </w:r>
      <w:r w:rsidRPr="00310476">
        <w:rPr>
          <w:rFonts w:ascii="Times New Roman" w:hAnsi="Times New Roman"/>
          <w:color w:val="000000"/>
          <w:sz w:val="28"/>
        </w:rPr>
        <w:t xml:space="preserve"> и -</w:t>
      </w:r>
      <w:r w:rsidRPr="00310476">
        <w:rPr>
          <w:rFonts w:ascii="Times New Roman" w:hAnsi="Times New Roman"/>
          <w:b/>
          <w:color w:val="000000"/>
          <w:sz w:val="28"/>
        </w:rPr>
        <w:t>е</w:t>
      </w:r>
      <w:r w:rsidRPr="00310476"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 w:rsidRPr="00310476">
        <w:rPr>
          <w:rFonts w:ascii="Times New Roman" w:hAnsi="Times New Roman"/>
          <w:b/>
          <w:color w:val="000000"/>
          <w:sz w:val="28"/>
        </w:rPr>
        <w:t>е</w:t>
      </w:r>
      <w:r w:rsidRPr="00310476">
        <w:rPr>
          <w:rFonts w:ascii="Times New Roman" w:hAnsi="Times New Roman"/>
          <w:color w:val="000000"/>
          <w:sz w:val="28"/>
        </w:rPr>
        <w:t xml:space="preserve"> и </w:t>
      </w:r>
      <w:r w:rsidRPr="00310476">
        <w:rPr>
          <w:rFonts w:ascii="Times New Roman" w:hAnsi="Times New Roman"/>
          <w:b/>
          <w:color w:val="000000"/>
          <w:sz w:val="28"/>
        </w:rPr>
        <w:t>и</w:t>
      </w:r>
      <w:r w:rsidRPr="00310476">
        <w:rPr>
          <w:rFonts w:ascii="Times New Roman" w:hAnsi="Times New Roman"/>
          <w:color w:val="000000"/>
          <w:sz w:val="28"/>
        </w:rPr>
        <w:t xml:space="preserve"> в приставках </w:t>
      </w:r>
      <w:r w:rsidRPr="00310476">
        <w:rPr>
          <w:rFonts w:ascii="Times New Roman" w:hAnsi="Times New Roman"/>
          <w:b/>
          <w:color w:val="000000"/>
          <w:sz w:val="28"/>
        </w:rPr>
        <w:t>не-</w:t>
      </w:r>
      <w:r w:rsidRPr="00310476">
        <w:rPr>
          <w:rFonts w:ascii="Times New Roman" w:hAnsi="Times New Roman"/>
          <w:color w:val="000000"/>
          <w:sz w:val="28"/>
        </w:rPr>
        <w:t xml:space="preserve"> и </w:t>
      </w:r>
      <w:r w:rsidRPr="00310476">
        <w:rPr>
          <w:rFonts w:ascii="Times New Roman" w:hAnsi="Times New Roman"/>
          <w:b/>
          <w:color w:val="000000"/>
          <w:sz w:val="28"/>
        </w:rPr>
        <w:t xml:space="preserve">ни- </w:t>
      </w:r>
      <w:r w:rsidRPr="00310476"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 w:rsidRPr="00310476">
        <w:rPr>
          <w:rFonts w:ascii="Times New Roman" w:hAnsi="Times New Roman"/>
          <w:b/>
          <w:color w:val="000000"/>
          <w:sz w:val="28"/>
        </w:rPr>
        <w:t xml:space="preserve">не </w:t>
      </w:r>
      <w:r w:rsidRPr="00310476">
        <w:rPr>
          <w:rFonts w:ascii="Times New Roman" w:hAnsi="Times New Roman"/>
          <w:color w:val="000000"/>
          <w:sz w:val="28"/>
        </w:rPr>
        <w:t>с наречиями.</w:t>
      </w:r>
    </w:p>
    <w:p w:rsidR="00513A38" w:rsidRPr="00310476" w:rsidRDefault="00513A38">
      <w:pPr>
        <w:spacing w:after="0" w:line="264" w:lineRule="auto"/>
        <w:ind w:left="120"/>
        <w:jc w:val="both"/>
      </w:pPr>
    </w:p>
    <w:p w:rsidR="00513A38" w:rsidRPr="00310476" w:rsidRDefault="00FA021B">
      <w:pPr>
        <w:spacing w:after="0" w:line="264" w:lineRule="auto"/>
        <w:ind w:left="120"/>
        <w:jc w:val="both"/>
      </w:pPr>
      <w:r w:rsidRPr="00310476"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513A38" w:rsidRPr="00310476" w:rsidRDefault="00513A38">
      <w:pPr>
        <w:spacing w:after="0" w:line="264" w:lineRule="auto"/>
        <w:ind w:left="120"/>
        <w:jc w:val="both"/>
      </w:pPr>
    </w:p>
    <w:p w:rsidR="00513A38" w:rsidRPr="00310476" w:rsidRDefault="00FA021B">
      <w:pPr>
        <w:spacing w:after="0" w:line="264" w:lineRule="auto"/>
        <w:ind w:left="120"/>
        <w:jc w:val="both"/>
      </w:pPr>
      <w:r w:rsidRPr="00310476"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 w:rsidR="00513A38" w:rsidRPr="00310476" w:rsidRDefault="00513A38">
      <w:pPr>
        <w:spacing w:after="0" w:line="264" w:lineRule="auto"/>
        <w:ind w:left="120"/>
        <w:jc w:val="both"/>
      </w:pPr>
    </w:p>
    <w:p w:rsidR="00513A38" w:rsidRPr="00310476" w:rsidRDefault="00FA021B">
      <w:pPr>
        <w:spacing w:after="0" w:line="264" w:lineRule="auto"/>
        <w:ind w:left="120"/>
        <w:jc w:val="both"/>
      </w:pPr>
      <w:r w:rsidRPr="00310476">
        <w:rPr>
          <w:rFonts w:ascii="Times New Roman" w:hAnsi="Times New Roman"/>
          <w:b/>
          <w:color w:val="000000"/>
          <w:sz w:val="28"/>
        </w:rPr>
        <w:t>Предлог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 w:rsidRPr="00310476">
        <w:rPr>
          <w:rFonts w:ascii="Times New Roman" w:hAnsi="Times New Roman"/>
          <w:b/>
          <w:color w:val="000000"/>
          <w:sz w:val="28"/>
        </w:rPr>
        <w:t>из</w:t>
      </w:r>
      <w:r w:rsidRPr="00310476">
        <w:rPr>
          <w:rFonts w:ascii="Times New Roman" w:hAnsi="Times New Roman"/>
          <w:color w:val="000000"/>
          <w:sz w:val="28"/>
        </w:rPr>
        <w:t xml:space="preserve"> – </w:t>
      </w:r>
      <w:r w:rsidRPr="00310476">
        <w:rPr>
          <w:rFonts w:ascii="Times New Roman" w:hAnsi="Times New Roman"/>
          <w:b/>
          <w:color w:val="000000"/>
          <w:sz w:val="28"/>
        </w:rPr>
        <w:t>с</w:t>
      </w:r>
      <w:r w:rsidRPr="00310476">
        <w:rPr>
          <w:rFonts w:ascii="Times New Roman" w:hAnsi="Times New Roman"/>
          <w:color w:val="000000"/>
          <w:sz w:val="28"/>
        </w:rPr>
        <w:t xml:space="preserve">, </w:t>
      </w:r>
      <w:r w:rsidRPr="00310476">
        <w:rPr>
          <w:rFonts w:ascii="Times New Roman" w:hAnsi="Times New Roman"/>
          <w:b/>
          <w:color w:val="000000"/>
          <w:sz w:val="28"/>
        </w:rPr>
        <w:t>в</w:t>
      </w:r>
      <w:r w:rsidRPr="00310476">
        <w:rPr>
          <w:rFonts w:ascii="Times New Roman" w:hAnsi="Times New Roman"/>
          <w:color w:val="000000"/>
          <w:sz w:val="28"/>
        </w:rPr>
        <w:t xml:space="preserve"> – </w:t>
      </w:r>
      <w:r w:rsidRPr="00310476">
        <w:rPr>
          <w:rFonts w:ascii="Times New Roman" w:hAnsi="Times New Roman"/>
          <w:b/>
          <w:color w:val="000000"/>
          <w:sz w:val="28"/>
        </w:rPr>
        <w:t>на</w:t>
      </w:r>
      <w:r w:rsidRPr="00310476"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513A38" w:rsidRPr="00310476" w:rsidRDefault="00513A38">
      <w:pPr>
        <w:spacing w:after="0" w:line="264" w:lineRule="auto"/>
        <w:ind w:left="120"/>
        <w:jc w:val="both"/>
      </w:pPr>
    </w:p>
    <w:p w:rsidR="00513A38" w:rsidRPr="00310476" w:rsidRDefault="00FA021B">
      <w:pPr>
        <w:spacing w:after="0" w:line="264" w:lineRule="auto"/>
        <w:ind w:left="120"/>
        <w:jc w:val="both"/>
      </w:pPr>
      <w:r w:rsidRPr="00310476">
        <w:rPr>
          <w:rFonts w:ascii="Times New Roman" w:hAnsi="Times New Roman"/>
          <w:b/>
          <w:color w:val="000000"/>
          <w:sz w:val="28"/>
        </w:rPr>
        <w:t>Союз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310476">
        <w:rPr>
          <w:rFonts w:ascii="Times New Roman" w:hAnsi="Times New Roman"/>
          <w:b/>
          <w:color w:val="000000"/>
          <w:sz w:val="28"/>
        </w:rPr>
        <w:t>и</w:t>
      </w:r>
      <w:r w:rsidRPr="00310476">
        <w:rPr>
          <w:rFonts w:ascii="Times New Roman" w:hAnsi="Times New Roman"/>
          <w:color w:val="000000"/>
          <w:sz w:val="28"/>
        </w:rPr>
        <w:t>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:rsidR="00513A38" w:rsidRPr="00310476" w:rsidRDefault="00513A38">
      <w:pPr>
        <w:spacing w:after="0" w:line="264" w:lineRule="auto"/>
        <w:ind w:left="120"/>
        <w:jc w:val="both"/>
      </w:pPr>
    </w:p>
    <w:p w:rsidR="00513A38" w:rsidRPr="00310476" w:rsidRDefault="00FA021B">
      <w:pPr>
        <w:spacing w:after="0" w:line="264" w:lineRule="auto"/>
        <w:ind w:left="120"/>
        <w:jc w:val="both"/>
      </w:pPr>
      <w:r w:rsidRPr="00310476">
        <w:rPr>
          <w:rFonts w:ascii="Times New Roman" w:hAnsi="Times New Roman"/>
          <w:b/>
          <w:color w:val="000000"/>
          <w:sz w:val="28"/>
        </w:rPr>
        <w:t>Частица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 w:rsidR="00513A38" w:rsidRPr="00310476" w:rsidRDefault="00513A38">
      <w:pPr>
        <w:spacing w:after="0" w:line="264" w:lineRule="auto"/>
        <w:ind w:left="120"/>
        <w:jc w:val="both"/>
      </w:pPr>
    </w:p>
    <w:p w:rsidR="00513A38" w:rsidRPr="00310476" w:rsidRDefault="00FA021B">
      <w:pPr>
        <w:spacing w:after="0" w:line="264" w:lineRule="auto"/>
        <w:ind w:left="120"/>
        <w:jc w:val="both"/>
      </w:pPr>
      <w:r w:rsidRPr="00310476"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:rsidR="00513A38" w:rsidRPr="00310476" w:rsidRDefault="00FA021B">
      <w:pPr>
        <w:spacing w:after="0" w:line="264" w:lineRule="auto"/>
        <w:ind w:firstLine="600"/>
        <w:jc w:val="both"/>
      </w:pPr>
      <w:r w:rsidRPr="00310476">
        <w:rPr>
          <w:rFonts w:ascii="Times New Roman" w:hAnsi="Times New Roman"/>
          <w:color w:val="000000"/>
          <w:sz w:val="28"/>
        </w:rPr>
        <w:t>Различать грамматические омонимы.</w:t>
      </w:r>
    </w:p>
    <w:p w:rsidR="00513A38" w:rsidRPr="00310476" w:rsidRDefault="00513A38">
      <w:pPr>
        <w:sectPr w:rsidR="00513A38" w:rsidRPr="00310476">
          <w:pgSz w:w="11906" w:h="16383"/>
          <w:pgMar w:top="1134" w:right="850" w:bottom="1134" w:left="1701" w:header="720" w:footer="720" w:gutter="0"/>
          <w:cols w:space="720"/>
        </w:sectPr>
      </w:pPr>
    </w:p>
    <w:p w:rsidR="00513A38" w:rsidRPr="007C0608" w:rsidRDefault="00FA021B" w:rsidP="00CE652D">
      <w:pPr>
        <w:spacing w:after="0"/>
        <w:ind w:left="120"/>
        <w:sectPr w:rsidR="00513A38" w:rsidRPr="007C060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40029226"/>
      <w:bookmarkEnd w:id="4"/>
      <w:r w:rsidRPr="00310476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CE652D" w:rsidRPr="007C0608" w:rsidRDefault="00CE652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 w:rsidRPr="007C0608"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  <w:r w:rsidR="00FA021B" w:rsidRPr="007C0608">
        <w:rPr>
          <w:rFonts w:ascii="Times New Roman" w:hAnsi="Times New Roman"/>
          <w:b/>
          <w:color w:val="000000"/>
          <w:sz w:val="28"/>
        </w:rPr>
        <w:t xml:space="preserve"> </w:t>
      </w:r>
    </w:p>
    <w:p w:rsidR="00513A38" w:rsidRPr="007C0608" w:rsidRDefault="00FA021B">
      <w:pPr>
        <w:spacing w:after="0"/>
        <w:ind w:left="120"/>
      </w:pPr>
      <w:r w:rsidRPr="007C0608"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513A38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3A38" w:rsidRDefault="00513A3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13A38" w:rsidRDefault="00513A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13A38" w:rsidRDefault="00513A38">
            <w:pPr>
              <w:spacing w:after="0"/>
              <w:ind w:left="135"/>
            </w:pPr>
          </w:p>
        </w:tc>
      </w:tr>
      <w:tr w:rsidR="00513A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A38" w:rsidRDefault="00513A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A38" w:rsidRDefault="00513A38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3A38" w:rsidRDefault="00513A38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3A38" w:rsidRDefault="00513A38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3A38" w:rsidRDefault="00513A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A38" w:rsidRDefault="00513A38"/>
        </w:tc>
      </w:tr>
      <w:tr w:rsidR="00513A38" w:rsidRPr="007C06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A38" w:rsidRPr="00310476" w:rsidRDefault="00FA021B">
            <w:pPr>
              <w:spacing w:after="0"/>
              <w:ind w:left="135"/>
            </w:pPr>
            <w:r w:rsidRPr="00310476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31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10476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3A38" w:rsidRPr="00310476" w:rsidRDefault="00FA021B">
            <w:pPr>
              <w:spacing w:after="0"/>
              <w:ind w:left="135"/>
            </w:pPr>
            <w:r w:rsidRPr="003104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13A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A38" w:rsidRDefault="00513A38"/>
        </w:tc>
      </w:tr>
      <w:tr w:rsidR="00513A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3A38" w:rsidRPr="00310476" w:rsidRDefault="00FA021B">
            <w:pPr>
              <w:spacing w:after="0"/>
              <w:ind w:left="135"/>
            </w:pPr>
            <w:r w:rsidRPr="003104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3A38" w:rsidRPr="00310476" w:rsidRDefault="00FA021B">
            <w:pPr>
              <w:spacing w:after="0"/>
              <w:ind w:left="135"/>
            </w:pPr>
            <w:r w:rsidRPr="003104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13A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A38" w:rsidRDefault="00513A38"/>
        </w:tc>
      </w:tr>
      <w:tr w:rsidR="00513A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3A38" w:rsidRPr="00310476" w:rsidRDefault="00FA021B">
            <w:pPr>
              <w:spacing w:after="0"/>
              <w:ind w:left="135"/>
            </w:pPr>
            <w:r w:rsidRPr="003104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Pr="00310476" w:rsidRDefault="00FA021B">
            <w:pPr>
              <w:spacing w:after="0"/>
              <w:ind w:left="135"/>
            </w:pPr>
            <w:r w:rsidRPr="00310476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 w:rsidRPr="0031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3A38" w:rsidRPr="00310476" w:rsidRDefault="00FA021B">
            <w:pPr>
              <w:spacing w:after="0"/>
              <w:ind w:left="135"/>
            </w:pPr>
            <w:r w:rsidRPr="003104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Pr="00310476" w:rsidRDefault="00FA021B">
            <w:pPr>
              <w:spacing w:after="0"/>
              <w:ind w:left="135"/>
            </w:pPr>
            <w:r w:rsidRPr="00310476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 w:rsidRPr="0031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3A38" w:rsidRPr="00310476" w:rsidRDefault="00FA021B">
            <w:pPr>
              <w:spacing w:after="0"/>
              <w:ind w:left="135"/>
            </w:pPr>
            <w:r w:rsidRPr="003104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13A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A38" w:rsidRDefault="00513A38"/>
        </w:tc>
      </w:tr>
      <w:tr w:rsidR="00513A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3A38" w:rsidRPr="00310476" w:rsidRDefault="00FA021B">
            <w:pPr>
              <w:spacing w:after="0"/>
              <w:ind w:left="135"/>
            </w:pPr>
            <w:r w:rsidRPr="003104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3A38" w:rsidRPr="00310476" w:rsidRDefault="00FA021B">
            <w:pPr>
              <w:spacing w:after="0"/>
              <w:ind w:left="135"/>
            </w:pPr>
            <w:r w:rsidRPr="003104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13A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A38" w:rsidRDefault="00513A38"/>
        </w:tc>
      </w:tr>
      <w:tr w:rsidR="00513A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 w:rsidRPr="00310476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31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10476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Pr="00310476" w:rsidRDefault="00FA021B">
            <w:pPr>
              <w:spacing w:after="0"/>
              <w:ind w:left="135"/>
            </w:pPr>
            <w:r w:rsidRPr="00310476"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 w:rsidRPr="0031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3A38" w:rsidRPr="00310476" w:rsidRDefault="00FA021B">
            <w:pPr>
              <w:spacing w:after="0"/>
              <w:ind w:left="135"/>
            </w:pPr>
            <w:r w:rsidRPr="003104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Pr="00310476" w:rsidRDefault="00FA021B">
            <w:pPr>
              <w:spacing w:after="0"/>
              <w:ind w:left="135"/>
            </w:pPr>
            <w:r w:rsidRPr="00310476"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 w:rsidRPr="0031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3A38" w:rsidRPr="00310476" w:rsidRDefault="00FA021B">
            <w:pPr>
              <w:spacing w:after="0"/>
              <w:ind w:left="135"/>
            </w:pPr>
            <w:r w:rsidRPr="003104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Pr="00310476" w:rsidRDefault="00FA021B">
            <w:pPr>
              <w:spacing w:after="0"/>
              <w:ind w:left="135"/>
            </w:pPr>
            <w:r w:rsidRPr="00310476"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 w:rsidRPr="0031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3A38" w:rsidRPr="00310476" w:rsidRDefault="00FA021B">
            <w:pPr>
              <w:spacing w:after="0"/>
              <w:ind w:left="135"/>
            </w:pPr>
            <w:r w:rsidRPr="003104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3A38" w:rsidRPr="00310476" w:rsidRDefault="00FA021B">
            <w:pPr>
              <w:spacing w:after="0"/>
              <w:ind w:left="135"/>
            </w:pPr>
            <w:r w:rsidRPr="003104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3A38" w:rsidRPr="00310476" w:rsidRDefault="00FA021B">
            <w:pPr>
              <w:spacing w:after="0"/>
              <w:ind w:left="135"/>
            </w:pPr>
            <w:r w:rsidRPr="003104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3A38" w:rsidRPr="00310476" w:rsidRDefault="00FA021B">
            <w:pPr>
              <w:spacing w:after="0"/>
              <w:ind w:left="135"/>
            </w:pPr>
            <w:r w:rsidRPr="003104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3A38" w:rsidRPr="00310476" w:rsidRDefault="00FA021B">
            <w:pPr>
              <w:spacing w:after="0"/>
              <w:ind w:left="135"/>
            </w:pPr>
            <w:r w:rsidRPr="003104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3A38" w:rsidRPr="00310476" w:rsidRDefault="00FA021B">
            <w:pPr>
              <w:spacing w:after="0"/>
              <w:ind w:left="135"/>
            </w:pPr>
            <w:r w:rsidRPr="003104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3A38" w:rsidRPr="00310476" w:rsidRDefault="00FA021B">
            <w:pPr>
              <w:spacing w:after="0"/>
              <w:ind w:left="135"/>
            </w:pPr>
            <w:r w:rsidRPr="003104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3A38" w:rsidRPr="00310476" w:rsidRDefault="00FA021B">
            <w:pPr>
              <w:spacing w:after="0"/>
              <w:ind w:left="135"/>
            </w:pPr>
            <w:r w:rsidRPr="003104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Pr="00310476" w:rsidRDefault="00FA021B">
            <w:pPr>
              <w:spacing w:after="0"/>
              <w:ind w:left="135"/>
            </w:pPr>
            <w:r w:rsidRPr="00310476"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 w:rsidRPr="0031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3A38" w:rsidRPr="00310476" w:rsidRDefault="00FA021B">
            <w:pPr>
              <w:spacing w:after="0"/>
              <w:ind w:left="135"/>
            </w:pPr>
            <w:r w:rsidRPr="003104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13A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A38" w:rsidRDefault="00513A38"/>
        </w:tc>
      </w:tr>
      <w:tr w:rsidR="00513A38" w:rsidRPr="007C06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3A38" w:rsidRPr="00310476" w:rsidRDefault="00FA021B">
            <w:pPr>
              <w:spacing w:after="0"/>
              <w:ind w:left="135"/>
            </w:pPr>
            <w:r w:rsidRPr="003104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A38" w:rsidRPr="00310476" w:rsidRDefault="00FA021B">
            <w:pPr>
              <w:spacing w:after="0"/>
              <w:ind w:left="135"/>
            </w:pPr>
            <w:r w:rsidRPr="00310476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 w:rsidRPr="0031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3A38" w:rsidRPr="00310476" w:rsidRDefault="00FA021B">
            <w:pPr>
              <w:spacing w:after="0"/>
              <w:ind w:left="135"/>
            </w:pPr>
            <w:r w:rsidRPr="003104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47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13A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A38" w:rsidRPr="00310476" w:rsidRDefault="00FA021B">
            <w:pPr>
              <w:spacing w:after="0"/>
              <w:ind w:left="135"/>
            </w:pPr>
            <w:r w:rsidRPr="0031047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 w:rsidRPr="00310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3A38" w:rsidRDefault="00513A38"/>
        </w:tc>
      </w:tr>
    </w:tbl>
    <w:p w:rsidR="00513A38" w:rsidRDefault="00513A38">
      <w:pPr>
        <w:sectPr w:rsidR="00513A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3A38" w:rsidRDefault="00513A38">
      <w:pPr>
        <w:sectPr w:rsidR="00513A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3A38" w:rsidRDefault="00513A38">
      <w:pPr>
        <w:sectPr w:rsidR="00513A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3A38" w:rsidRDefault="00FA021B">
      <w:pPr>
        <w:spacing w:after="0"/>
        <w:ind w:left="120"/>
      </w:pPr>
      <w:bookmarkStart w:id="6" w:name="block-4002923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513A38" w:rsidRDefault="00FA021B" w:rsidP="00CE652D">
      <w:pPr>
        <w:spacing w:after="0"/>
        <w:ind w:left="120"/>
        <w:sectPr w:rsidR="00513A38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CE652D" w:rsidRDefault="00CE652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  <w:r w:rsidR="00FA021B">
        <w:rPr>
          <w:rFonts w:ascii="Times New Roman" w:hAnsi="Times New Roman"/>
          <w:b/>
          <w:color w:val="000000"/>
          <w:sz w:val="28"/>
        </w:rPr>
        <w:t xml:space="preserve"> </w:t>
      </w:r>
    </w:p>
    <w:p w:rsidR="00513A38" w:rsidRDefault="00FA02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513A38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3A38" w:rsidRDefault="00513A3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3A38" w:rsidRDefault="00513A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3A38" w:rsidRDefault="00513A38">
            <w:pPr>
              <w:spacing w:after="0"/>
              <w:ind w:left="135"/>
            </w:pPr>
          </w:p>
        </w:tc>
      </w:tr>
      <w:tr w:rsidR="00513A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A38" w:rsidRDefault="00513A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A38" w:rsidRDefault="00513A38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3A38" w:rsidRDefault="00513A38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3A38" w:rsidRDefault="00513A38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3A38" w:rsidRDefault="00513A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A38" w:rsidRDefault="00513A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A38" w:rsidRDefault="00513A38"/>
        </w:tc>
      </w:tr>
      <w:tr w:rsidR="00513A38" w:rsidRPr="007C06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513A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13A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</w:tr>
      <w:tr w:rsidR="00513A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3A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13A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513A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513A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</w:tr>
      <w:tr w:rsidR="00513A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</w:tr>
      <w:tr w:rsidR="00513A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</w:tr>
      <w:tr w:rsidR="00513A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Основные жанры публицистического стиля. </w:t>
            </w:r>
            <w:r w:rsidRPr="00CE652D"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277976</w:t>
              </w:r>
            </w:hyperlink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278042</w:t>
              </w:r>
            </w:hyperlink>
          </w:p>
        </w:tc>
      </w:tr>
      <w:tr w:rsidR="00513A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3A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13A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</w:tr>
      <w:tr w:rsidR="00513A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</w:t>
            </w:r>
            <w:r w:rsidRPr="00CE652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13A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</w:tr>
      <w:tr w:rsidR="00513A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279942</w:t>
              </w:r>
            </w:hyperlink>
          </w:p>
        </w:tc>
      </w:tr>
      <w:tr w:rsidR="00513A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279564</w:t>
              </w:r>
            </w:hyperlink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694</w:t>
              </w:r>
            </w:hyperlink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3A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</w:tr>
      <w:tr w:rsidR="00513A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</w:tr>
      <w:tr w:rsidR="00513A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</w:tr>
      <w:tr w:rsidR="00513A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</w:tr>
      <w:tr w:rsidR="00513A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13A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792</w:t>
              </w:r>
            </w:hyperlink>
          </w:p>
        </w:tc>
      </w:tr>
      <w:tr w:rsidR="00513A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</w:tr>
      <w:tr w:rsidR="00513A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513A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13A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</w:tr>
      <w:tr w:rsidR="00513A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513A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513A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088</w:t>
              </w:r>
            </w:hyperlink>
          </w:p>
        </w:tc>
      </w:tr>
      <w:tr w:rsidR="00513A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13A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3A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13A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3A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предлогов.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450</w:t>
              </w:r>
            </w:hyperlink>
          </w:p>
        </w:tc>
      </w:tr>
      <w:tr w:rsidR="00513A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586</w:t>
              </w:r>
            </w:hyperlink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13A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978</w:t>
              </w:r>
            </w:hyperlink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94310</w:t>
              </w:r>
            </w:hyperlink>
          </w:p>
        </w:tc>
      </w:tr>
      <w:tr w:rsidR="00513A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Союзы в простых и сложных </w:t>
            </w:r>
            <w:r w:rsidRPr="00CE652D"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280634</w:t>
              </w:r>
            </w:hyperlink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13A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3A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95918</w:t>
              </w:r>
            </w:hyperlink>
          </w:p>
        </w:tc>
      </w:tr>
      <w:tr w:rsidR="00513A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3A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513A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96516</w:t>
              </w:r>
            </w:hyperlink>
          </w:p>
        </w:tc>
      </w:tr>
      <w:tr w:rsidR="00513A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96340</w:t>
              </w:r>
            </w:hyperlink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3A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3A38" w:rsidRPr="007C060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E652D">
                <w:rPr>
                  <w:rFonts w:ascii="Times New Roman" w:hAnsi="Times New Roman"/>
                  <w:color w:val="0000FF"/>
                  <w:u w:val="single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3A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</w:tr>
      <w:tr w:rsidR="00513A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Слитное, раздельное, </w:t>
            </w:r>
            <w:r w:rsidRPr="00CE652D">
              <w:rPr>
                <w:rFonts w:ascii="Times New Roman" w:hAnsi="Times New Roman"/>
                <w:color w:val="000000"/>
                <w:sz w:val="24"/>
              </w:rPr>
              <w:lastRenderedPageBreak/>
              <w:t>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</w:tr>
      <w:tr w:rsidR="00513A3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3A38" w:rsidRDefault="00513A38">
            <w:pPr>
              <w:spacing w:after="0"/>
              <w:ind w:left="135"/>
            </w:pPr>
          </w:p>
        </w:tc>
      </w:tr>
      <w:tr w:rsidR="00513A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A38" w:rsidRPr="00CE652D" w:rsidRDefault="00FA021B">
            <w:pPr>
              <w:spacing w:after="0"/>
              <w:ind w:left="135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 w:rsidRPr="00CE65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3A38" w:rsidRDefault="00FA0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A38" w:rsidRDefault="00513A38"/>
        </w:tc>
      </w:tr>
    </w:tbl>
    <w:p w:rsidR="00513A38" w:rsidRDefault="00513A38">
      <w:pPr>
        <w:sectPr w:rsidR="00513A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3A38" w:rsidRDefault="00FA021B" w:rsidP="00CE652D">
      <w:pPr>
        <w:spacing w:after="0"/>
        <w:ind w:left="120"/>
        <w:sectPr w:rsidR="00513A38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513A38" w:rsidRDefault="00513A38">
      <w:pPr>
        <w:sectPr w:rsidR="00513A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3A38" w:rsidRDefault="00FA021B">
      <w:pPr>
        <w:spacing w:after="0"/>
        <w:ind w:left="120"/>
      </w:pPr>
      <w:bookmarkStart w:id="7" w:name="block-4002923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13A38" w:rsidRDefault="00FA021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13A38" w:rsidRPr="00CE652D" w:rsidRDefault="00FA021B">
      <w:pPr>
        <w:spacing w:after="0" w:line="480" w:lineRule="auto"/>
        <w:ind w:left="120"/>
      </w:pPr>
      <w:bookmarkStart w:id="8" w:name="dda2c331-4368-40e6-87c7-0fbbc56d7cc2"/>
      <w:r w:rsidRPr="00CE652D">
        <w:rPr>
          <w:rFonts w:ascii="Times New Roman" w:hAnsi="Times New Roman"/>
          <w:color w:val="000000"/>
          <w:sz w:val="28"/>
        </w:rPr>
        <w:t>• Русский язык (в 2 частях), 7 класс/ Баранов М.Т., Ладыженская Т.А., Тростенцова Л.А. и др., Акционерное общество «Издательство «Просвещение»</w:t>
      </w:r>
      <w:bookmarkEnd w:id="8"/>
    </w:p>
    <w:p w:rsidR="00513A38" w:rsidRPr="00CE652D" w:rsidRDefault="00513A38">
      <w:pPr>
        <w:spacing w:after="0" w:line="480" w:lineRule="auto"/>
        <w:ind w:left="120"/>
      </w:pPr>
    </w:p>
    <w:p w:rsidR="00513A38" w:rsidRPr="00CE652D" w:rsidRDefault="00513A38">
      <w:pPr>
        <w:spacing w:after="0"/>
        <w:ind w:left="120"/>
      </w:pPr>
    </w:p>
    <w:p w:rsidR="00513A38" w:rsidRPr="00CE652D" w:rsidRDefault="00FA021B">
      <w:pPr>
        <w:spacing w:after="0" w:line="480" w:lineRule="auto"/>
        <w:ind w:left="120"/>
      </w:pPr>
      <w:r w:rsidRPr="00CE652D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13A38" w:rsidRPr="00CE652D" w:rsidRDefault="00FA021B">
      <w:pPr>
        <w:spacing w:after="0" w:line="480" w:lineRule="auto"/>
        <w:ind w:left="120"/>
      </w:pPr>
      <w:bookmarkStart w:id="9" w:name="c2dd4fa8-f842-4d21-bd2f-ab02297e213a"/>
      <w:r w:rsidRPr="00CE652D">
        <w:rPr>
          <w:rFonts w:ascii="Times New Roman" w:hAnsi="Times New Roman"/>
          <w:color w:val="000000"/>
          <w:sz w:val="28"/>
        </w:rPr>
        <w:t>Русский язык (в 2 частях), 7 класс/ Баранов М.Т., Ладыженская Т.А., Тростенцова Л.А. и др., Акционерное общество «Издательство «Просвещение»</w:t>
      </w:r>
      <w:bookmarkEnd w:id="9"/>
    </w:p>
    <w:p w:rsidR="00513A38" w:rsidRPr="00CE652D" w:rsidRDefault="00513A38">
      <w:pPr>
        <w:spacing w:after="0"/>
        <w:ind w:left="120"/>
      </w:pPr>
    </w:p>
    <w:p w:rsidR="00513A38" w:rsidRPr="00CE652D" w:rsidRDefault="00FA021B">
      <w:pPr>
        <w:spacing w:after="0" w:line="480" w:lineRule="auto"/>
        <w:ind w:left="120"/>
      </w:pPr>
      <w:r w:rsidRPr="00CE652D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13A38" w:rsidRDefault="00FA021B">
      <w:pPr>
        <w:spacing w:after="0" w:line="480" w:lineRule="auto"/>
        <w:ind w:left="120"/>
      </w:pPr>
      <w:bookmarkStart w:id="10" w:name="2d4c3c66-d366-42e3-b15b-0c9c08083ebc"/>
      <w:r>
        <w:rPr>
          <w:rFonts w:ascii="Times New Roman" w:hAnsi="Times New Roman"/>
          <w:color w:val="000000"/>
          <w:sz w:val="28"/>
        </w:rPr>
        <w:t>https://m.edsoo.ru/fa</w:t>
      </w:r>
      <w:bookmarkEnd w:id="10"/>
    </w:p>
    <w:p w:rsidR="00513A38" w:rsidRDefault="00513A38">
      <w:pPr>
        <w:sectPr w:rsidR="00513A38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FA021B" w:rsidRDefault="00FA021B"/>
    <w:sectPr w:rsidR="00FA021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A38"/>
    <w:rsid w:val="00310476"/>
    <w:rsid w:val="00513A38"/>
    <w:rsid w:val="00627FA0"/>
    <w:rsid w:val="006E50F2"/>
    <w:rsid w:val="007C0608"/>
    <w:rsid w:val="00CE652D"/>
    <w:rsid w:val="00F45C73"/>
    <w:rsid w:val="00FA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E5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E50F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E5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E50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59f6" TargetMode="External"/><Relationship Id="rId21" Type="http://schemas.openxmlformats.org/officeDocument/2006/relationships/hyperlink" Target="https://m.edsoo.ru/7f4159f6" TargetMode="External"/><Relationship Id="rId42" Type="http://schemas.openxmlformats.org/officeDocument/2006/relationships/hyperlink" Target="https://m.edsoo.ru/fa2782d6" TargetMode="External"/><Relationship Id="rId47" Type="http://schemas.openxmlformats.org/officeDocument/2006/relationships/hyperlink" Target="https://m.edsoo.ru/fa278fc4" TargetMode="External"/><Relationship Id="rId63" Type="http://schemas.openxmlformats.org/officeDocument/2006/relationships/hyperlink" Target="https://m.edsoo.ru/fa27aec8" TargetMode="External"/><Relationship Id="rId68" Type="http://schemas.openxmlformats.org/officeDocument/2006/relationships/hyperlink" Target="https://m.edsoo.ru/fa27c3d6" TargetMode="External"/><Relationship Id="rId84" Type="http://schemas.openxmlformats.org/officeDocument/2006/relationships/hyperlink" Target="https://m.edsoo.ru/fa27ef3c" TargetMode="External"/><Relationship Id="rId89" Type="http://schemas.openxmlformats.org/officeDocument/2006/relationships/hyperlink" Target="https://m.edsoo.ru/fa27f586" TargetMode="External"/><Relationship Id="rId112" Type="http://schemas.openxmlformats.org/officeDocument/2006/relationships/hyperlink" Target="https://m.edsoo.ru/fba9696c" TargetMode="External"/><Relationship Id="rId16" Type="http://schemas.openxmlformats.org/officeDocument/2006/relationships/hyperlink" Target="https://m.edsoo.ru/7f4159f6" TargetMode="External"/><Relationship Id="rId107" Type="http://schemas.openxmlformats.org/officeDocument/2006/relationships/hyperlink" Target="https://m.edsoo.ru/fba95d6e" TargetMode="External"/><Relationship Id="rId11" Type="http://schemas.openxmlformats.org/officeDocument/2006/relationships/hyperlink" Target="https://m.edsoo.ru/7f4159f6" TargetMode="External"/><Relationship Id="rId24" Type="http://schemas.openxmlformats.org/officeDocument/2006/relationships/hyperlink" Target="https://m.edsoo.ru/7f4159f6" TargetMode="External"/><Relationship Id="rId32" Type="http://schemas.openxmlformats.org/officeDocument/2006/relationships/hyperlink" Target="https://m.edsoo.ru/fa2766fc" TargetMode="External"/><Relationship Id="rId37" Type="http://schemas.openxmlformats.org/officeDocument/2006/relationships/hyperlink" Target="https://m.edsoo.ru/fa27771e" TargetMode="External"/><Relationship Id="rId40" Type="http://schemas.openxmlformats.org/officeDocument/2006/relationships/hyperlink" Target="https://m.edsoo.ru/fa278042" TargetMode="External"/><Relationship Id="rId45" Type="http://schemas.openxmlformats.org/officeDocument/2006/relationships/hyperlink" Target="https://m.edsoo.ru/fa278b96" TargetMode="External"/><Relationship Id="rId53" Type="http://schemas.openxmlformats.org/officeDocument/2006/relationships/hyperlink" Target="https://m.edsoo.ru/fa278a74" TargetMode="External"/><Relationship Id="rId58" Type="http://schemas.openxmlformats.org/officeDocument/2006/relationships/hyperlink" Target="https://m.edsoo.ru/fa27a11c" TargetMode="External"/><Relationship Id="rId66" Type="http://schemas.openxmlformats.org/officeDocument/2006/relationships/hyperlink" Target="https://m.edsoo.ru/fa27b8f0" TargetMode="External"/><Relationship Id="rId74" Type="http://schemas.openxmlformats.org/officeDocument/2006/relationships/hyperlink" Target="https://m.edsoo.ru/fa27d5a6" TargetMode="External"/><Relationship Id="rId79" Type="http://schemas.openxmlformats.org/officeDocument/2006/relationships/hyperlink" Target="https://m.edsoo.ru/fa27df1a" TargetMode="External"/><Relationship Id="rId87" Type="http://schemas.openxmlformats.org/officeDocument/2006/relationships/hyperlink" Target="https://m.edsoo.ru/fa27f19e" TargetMode="External"/><Relationship Id="rId102" Type="http://schemas.openxmlformats.org/officeDocument/2006/relationships/hyperlink" Target="https://m.edsoo.ru/fba9510c" TargetMode="External"/><Relationship Id="rId110" Type="http://schemas.openxmlformats.org/officeDocument/2006/relationships/hyperlink" Target="https://m.edsoo.ru/fba96516" TargetMode="External"/><Relationship Id="rId115" Type="http://schemas.openxmlformats.org/officeDocument/2006/relationships/fontTable" Target="fontTable.xml"/><Relationship Id="rId5" Type="http://schemas.openxmlformats.org/officeDocument/2006/relationships/image" Target="media/image1.jpeg"/><Relationship Id="rId61" Type="http://schemas.openxmlformats.org/officeDocument/2006/relationships/hyperlink" Target="https://m.edsoo.ru/fa27a694" TargetMode="External"/><Relationship Id="rId82" Type="http://schemas.openxmlformats.org/officeDocument/2006/relationships/hyperlink" Target="https://m.edsoo.ru/fa27e866" TargetMode="External"/><Relationship Id="rId90" Type="http://schemas.openxmlformats.org/officeDocument/2006/relationships/hyperlink" Target="https://m.edsoo.ru/fa27f6b2" TargetMode="External"/><Relationship Id="rId95" Type="http://schemas.openxmlformats.org/officeDocument/2006/relationships/hyperlink" Target="https://m.edsoo.ru/fa27fe82" TargetMode="External"/><Relationship Id="rId19" Type="http://schemas.openxmlformats.org/officeDocument/2006/relationships/hyperlink" Target="https://m.edsoo.ru/7f4159f6" TargetMode="External"/><Relationship Id="rId14" Type="http://schemas.openxmlformats.org/officeDocument/2006/relationships/hyperlink" Target="https://m.edsoo.ru/7f4159f6" TargetMode="External"/><Relationship Id="rId22" Type="http://schemas.openxmlformats.org/officeDocument/2006/relationships/hyperlink" Target="https://m.edsoo.ru/7f4159f6" TargetMode="External"/><Relationship Id="rId27" Type="http://schemas.openxmlformats.org/officeDocument/2006/relationships/hyperlink" Target="https://m.edsoo.ru/fa275a2c" TargetMode="External"/><Relationship Id="rId30" Type="http://schemas.openxmlformats.org/officeDocument/2006/relationships/hyperlink" Target="https://m.edsoo.ru/fa27640e" TargetMode="External"/><Relationship Id="rId35" Type="http://schemas.openxmlformats.org/officeDocument/2006/relationships/hyperlink" Target="https://m.edsoo.ru/fa276c06" TargetMode="External"/><Relationship Id="rId43" Type="http://schemas.openxmlformats.org/officeDocument/2006/relationships/hyperlink" Target="https://m.edsoo.ru/fa27840c" TargetMode="External"/><Relationship Id="rId48" Type="http://schemas.openxmlformats.org/officeDocument/2006/relationships/hyperlink" Target="https://m.edsoo.ru/fa2790f0" TargetMode="External"/><Relationship Id="rId56" Type="http://schemas.openxmlformats.org/officeDocument/2006/relationships/hyperlink" Target="https://m.edsoo.ru/fa279ec4" TargetMode="External"/><Relationship Id="rId64" Type="http://schemas.openxmlformats.org/officeDocument/2006/relationships/hyperlink" Target="https://m.edsoo.ru/fa27abf8" TargetMode="External"/><Relationship Id="rId69" Type="http://schemas.openxmlformats.org/officeDocument/2006/relationships/hyperlink" Target="https://m.edsoo.ru/fa27c6ba" TargetMode="External"/><Relationship Id="rId77" Type="http://schemas.openxmlformats.org/officeDocument/2006/relationships/hyperlink" Target="https://m.edsoo.ru/fa27dc36" TargetMode="External"/><Relationship Id="rId100" Type="http://schemas.openxmlformats.org/officeDocument/2006/relationships/hyperlink" Target="https://m.edsoo.ru/fba948f6" TargetMode="External"/><Relationship Id="rId105" Type="http://schemas.openxmlformats.org/officeDocument/2006/relationships/hyperlink" Target="https://m.edsoo.ru/fba9562a" TargetMode="External"/><Relationship Id="rId113" Type="http://schemas.openxmlformats.org/officeDocument/2006/relationships/hyperlink" Target="https://m.edsoo.ru/fba97c0e" TargetMode="External"/><Relationship Id="rId8" Type="http://schemas.openxmlformats.org/officeDocument/2006/relationships/hyperlink" Target="https://m.edsoo.ru/7f4159f6" TargetMode="External"/><Relationship Id="rId51" Type="http://schemas.openxmlformats.org/officeDocument/2006/relationships/hyperlink" Target="https://m.edsoo.ru/fa279942" TargetMode="External"/><Relationship Id="rId72" Type="http://schemas.openxmlformats.org/officeDocument/2006/relationships/hyperlink" Target="https://m.edsoo.ru/fa27cd90" TargetMode="External"/><Relationship Id="rId80" Type="http://schemas.openxmlformats.org/officeDocument/2006/relationships/hyperlink" Target="https://m.edsoo.ru/fa27e262" TargetMode="External"/><Relationship Id="rId85" Type="http://schemas.openxmlformats.org/officeDocument/2006/relationships/hyperlink" Target="https://m.edsoo.ru/fa27eb0e" TargetMode="External"/><Relationship Id="rId93" Type="http://schemas.openxmlformats.org/officeDocument/2006/relationships/hyperlink" Target="https://m.edsoo.ru/fa27fbd0" TargetMode="External"/><Relationship Id="rId98" Type="http://schemas.openxmlformats.org/officeDocument/2006/relationships/hyperlink" Target="https://m.edsoo.ru/fba9431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59f6" TargetMode="External"/><Relationship Id="rId17" Type="http://schemas.openxmlformats.org/officeDocument/2006/relationships/hyperlink" Target="https://m.edsoo.ru/7f4159f6" TargetMode="External"/><Relationship Id="rId25" Type="http://schemas.openxmlformats.org/officeDocument/2006/relationships/hyperlink" Target="https://m.edsoo.ru/7f4159f6" TargetMode="External"/><Relationship Id="rId33" Type="http://schemas.openxmlformats.org/officeDocument/2006/relationships/hyperlink" Target="https://m.edsoo.ru/fa276d96" TargetMode="External"/><Relationship Id="rId38" Type="http://schemas.openxmlformats.org/officeDocument/2006/relationships/hyperlink" Target="https://m.edsoo.ru/fa277976" TargetMode="External"/><Relationship Id="rId46" Type="http://schemas.openxmlformats.org/officeDocument/2006/relationships/hyperlink" Target="https://m.edsoo.ru/fa278cc2" TargetMode="External"/><Relationship Id="rId59" Type="http://schemas.openxmlformats.org/officeDocument/2006/relationships/hyperlink" Target="https://m.edsoo.ru/fa27a356" TargetMode="External"/><Relationship Id="rId67" Type="http://schemas.openxmlformats.org/officeDocument/2006/relationships/hyperlink" Target="https://m.edsoo.ru/fa27ba62" TargetMode="External"/><Relationship Id="rId103" Type="http://schemas.openxmlformats.org/officeDocument/2006/relationships/hyperlink" Target="https://m.edsoo.ru/fba95a26" TargetMode="External"/><Relationship Id="rId108" Type="http://schemas.openxmlformats.org/officeDocument/2006/relationships/hyperlink" Target="https://m.edsoo.ru/fba95e86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7f4159f6" TargetMode="External"/><Relationship Id="rId41" Type="http://schemas.openxmlformats.org/officeDocument/2006/relationships/hyperlink" Target="https://m.edsoo.ru/fa2781aa" TargetMode="External"/><Relationship Id="rId54" Type="http://schemas.openxmlformats.org/officeDocument/2006/relationships/hyperlink" Target="https://m.edsoo.ru/fa279bae" TargetMode="External"/><Relationship Id="rId62" Type="http://schemas.openxmlformats.org/officeDocument/2006/relationships/hyperlink" Target="https://m.edsoo.ru/fa27b03a" TargetMode="External"/><Relationship Id="rId70" Type="http://schemas.openxmlformats.org/officeDocument/2006/relationships/hyperlink" Target="https://m.edsoo.ru/fa27ca02" TargetMode="External"/><Relationship Id="rId75" Type="http://schemas.openxmlformats.org/officeDocument/2006/relationships/hyperlink" Target="https://m.edsoo.ru/fa27d83a" TargetMode="External"/><Relationship Id="rId83" Type="http://schemas.openxmlformats.org/officeDocument/2006/relationships/hyperlink" Target="https://m.edsoo.ru/fa27edf2" TargetMode="External"/><Relationship Id="rId88" Type="http://schemas.openxmlformats.org/officeDocument/2006/relationships/hyperlink" Target="https://m.edsoo.ru/fa27f450" TargetMode="External"/><Relationship Id="rId91" Type="http://schemas.openxmlformats.org/officeDocument/2006/relationships/hyperlink" Target="https://m.edsoo.ru/fa27f978" TargetMode="External"/><Relationship Id="rId96" Type="http://schemas.openxmlformats.org/officeDocument/2006/relationships/hyperlink" Target="https://m.edsoo.ru/fa2803b4" TargetMode="External"/><Relationship Id="rId111" Type="http://schemas.openxmlformats.org/officeDocument/2006/relationships/hyperlink" Target="https://m.edsoo.ru/fba9634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59f6" TargetMode="External"/><Relationship Id="rId15" Type="http://schemas.openxmlformats.org/officeDocument/2006/relationships/hyperlink" Target="https://m.edsoo.ru/7f4159f6" TargetMode="External"/><Relationship Id="rId23" Type="http://schemas.openxmlformats.org/officeDocument/2006/relationships/hyperlink" Target="https://m.edsoo.ru/7f4159f6" TargetMode="External"/><Relationship Id="rId28" Type="http://schemas.openxmlformats.org/officeDocument/2006/relationships/hyperlink" Target="https://m.edsoo.ru/fa275e00" TargetMode="External"/><Relationship Id="rId36" Type="http://schemas.openxmlformats.org/officeDocument/2006/relationships/hyperlink" Target="https://m.edsoo.ru/fa2775f2" TargetMode="External"/><Relationship Id="rId49" Type="http://schemas.openxmlformats.org/officeDocument/2006/relationships/hyperlink" Target="https://m.edsoo.ru/fa27921c" TargetMode="External"/><Relationship Id="rId57" Type="http://schemas.openxmlformats.org/officeDocument/2006/relationships/hyperlink" Target="https://m.edsoo.ru/fa279ffa" TargetMode="External"/><Relationship Id="rId106" Type="http://schemas.openxmlformats.org/officeDocument/2006/relationships/hyperlink" Target="https://m.edsoo.ru/fba95b3e" TargetMode="External"/><Relationship Id="rId114" Type="http://schemas.openxmlformats.org/officeDocument/2006/relationships/hyperlink" Target="https://m.edsoo.ru/fba9702e" TargetMode="External"/><Relationship Id="rId10" Type="http://schemas.openxmlformats.org/officeDocument/2006/relationships/hyperlink" Target="https://m.edsoo.ru/7f4159f6" TargetMode="External"/><Relationship Id="rId31" Type="http://schemas.openxmlformats.org/officeDocument/2006/relationships/hyperlink" Target="https://m.edsoo.ru/fa27659e" TargetMode="External"/><Relationship Id="rId44" Type="http://schemas.openxmlformats.org/officeDocument/2006/relationships/hyperlink" Target="https://m.edsoo.ru/fa27893e" TargetMode="External"/><Relationship Id="rId52" Type="http://schemas.openxmlformats.org/officeDocument/2006/relationships/hyperlink" Target="https://m.edsoo.ru/fa279564" TargetMode="External"/><Relationship Id="rId60" Type="http://schemas.openxmlformats.org/officeDocument/2006/relationships/hyperlink" Target="https://m.edsoo.ru/fa27a7ca" TargetMode="External"/><Relationship Id="rId65" Type="http://schemas.openxmlformats.org/officeDocument/2006/relationships/hyperlink" Target="https://m.edsoo.ru/fa27b792" TargetMode="External"/><Relationship Id="rId73" Type="http://schemas.openxmlformats.org/officeDocument/2006/relationships/hyperlink" Target="https://m.edsoo.ru/fa27d088" TargetMode="External"/><Relationship Id="rId78" Type="http://schemas.openxmlformats.org/officeDocument/2006/relationships/hyperlink" Target="https://m.edsoo.ru/fa27dd9e" TargetMode="External"/><Relationship Id="rId81" Type="http://schemas.openxmlformats.org/officeDocument/2006/relationships/hyperlink" Target="https://m.edsoo.ru/fa27e5b4" TargetMode="External"/><Relationship Id="rId86" Type="http://schemas.openxmlformats.org/officeDocument/2006/relationships/hyperlink" Target="https://m.edsoo.ru/fa27ec44" TargetMode="External"/><Relationship Id="rId94" Type="http://schemas.openxmlformats.org/officeDocument/2006/relationships/hyperlink" Target="https://m.edsoo.ru/fa27fd60" TargetMode="External"/><Relationship Id="rId99" Type="http://schemas.openxmlformats.org/officeDocument/2006/relationships/hyperlink" Target="https://m.edsoo.ru/fa280634" TargetMode="External"/><Relationship Id="rId101" Type="http://schemas.openxmlformats.org/officeDocument/2006/relationships/hyperlink" Target="https://m.edsoo.ru/fba94d6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9f6" TargetMode="External"/><Relationship Id="rId13" Type="http://schemas.openxmlformats.org/officeDocument/2006/relationships/hyperlink" Target="https://m.edsoo.ru/7f4159f6" TargetMode="External"/><Relationship Id="rId18" Type="http://schemas.openxmlformats.org/officeDocument/2006/relationships/hyperlink" Target="https://m.edsoo.ru/7f4159f6" TargetMode="External"/><Relationship Id="rId39" Type="http://schemas.openxmlformats.org/officeDocument/2006/relationships/hyperlink" Target="https://m.edsoo.ru/fa277bf6" TargetMode="External"/><Relationship Id="rId109" Type="http://schemas.openxmlformats.org/officeDocument/2006/relationships/hyperlink" Target="https://m.edsoo.ru/fba9612e" TargetMode="External"/><Relationship Id="rId34" Type="http://schemas.openxmlformats.org/officeDocument/2006/relationships/hyperlink" Target="https://m.edsoo.ru/fa276a4e" TargetMode="External"/><Relationship Id="rId50" Type="http://schemas.openxmlformats.org/officeDocument/2006/relationships/hyperlink" Target="https://m.edsoo.ru/fa2796b8" TargetMode="External"/><Relationship Id="rId55" Type="http://schemas.openxmlformats.org/officeDocument/2006/relationships/hyperlink" Target="https://m.edsoo.ru/fa279d98" TargetMode="External"/><Relationship Id="rId76" Type="http://schemas.openxmlformats.org/officeDocument/2006/relationships/hyperlink" Target="https://m.edsoo.ru/fa27d9c0" TargetMode="External"/><Relationship Id="rId97" Type="http://schemas.openxmlformats.org/officeDocument/2006/relationships/hyperlink" Target="https://m.edsoo.ru/fa2804ea" TargetMode="External"/><Relationship Id="rId104" Type="http://schemas.openxmlformats.org/officeDocument/2006/relationships/hyperlink" Target="https://m.edsoo.ru/fba95918" TargetMode="External"/><Relationship Id="rId7" Type="http://schemas.openxmlformats.org/officeDocument/2006/relationships/hyperlink" Target="https://m.edsoo.ru/7f4159f6" TargetMode="External"/><Relationship Id="rId71" Type="http://schemas.openxmlformats.org/officeDocument/2006/relationships/hyperlink" Target="https://m.edsoo.ru/fa27cb6a" TargetMode="External"/><Relationship Id="rId92" Type="http://schemas.openxmlformats.org/officeDocument/2006/relationships/hyperlink" Target="https://m.edsoo.ru/fa27faa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a2760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49</Pages>
  <Words>9835</Words>
  <Characters>56063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Школа48</dc:creator>
  <cp:lastModifiedBy>Школа48</cp:lastModifiedBy>
  <cp:revision>2</cp:revision>
  <cp:lastPrinted>2024-09-17T03:44:00Z</cp:lastPrinted>
  <dcterms:created xsi:type="dcterms:W3CDTF">2024-10-30T07:44:00Z</dcterms:created>
  <dcterms:modified xsi:type="dcterms:W3CDTF">2024-10-30T07:44:00Z</dcterms:modified>
</cp:coreProperties>
</file>